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3B97C" w14:textId="1381774C" w:rsidR="7C95012C" w:rsidRDefault="7C95012C" w:rsidP="00894CDC">
      <w:pPr>
        <w:pStyle w:val="Title"/>
      </w:pPr>
      <w:r w:rsidRPr="6F996CA9">
        <w:t>Use of Shared Student Data</w:t>
      </w:r>
      <w:r w:rsidR="0F8010EA" w:rsidRPr="6F996CA9">
        <w:t xml:space="preserve"> Guide</w:t>
      </w:r>
    </w:p>
    <w:p w14:paraId="08AA0AEB" w14:textId="3B5AD1B4" w:rsidR="7C95012C" w:rsidRDefault="7C95012C" w:rsidP="00D22C44">
      <w:pPr>
        <w:pStyle w:val="Heading1"/>
      </w:pPr>
      <w:r w:rsidRPr="755530EE">
        <w:t>Overview</w:t>
      </w:r>
    </w:p>
    <w:p w14:paraId="68370A3B" w14:textId="3BB9F9BC" w:rsidR="7C95012C" w:rsidRDefault="2C2F4B06" w:rsidP="4C4859F8">
      <w:pPr>
        <w:spacing w:after="160" w:line="259" w:lineRule="auto"/>
        <w:rPr>
          <w:rFonts w:ascii="Arial" w:eastAsia="Arial" w:hAnsi="Arial"/>
          <w:b/>
          <w:bCs/>
          <w:color w:val="000000" w:themeColor="text1"/>
          <w:szCs w:val="20"/>
        </w:rPr>
      </w:pPr>
      <w:r w:rsidRPr="4C4859F8">
        <w:rPr>
          <w:rFonts w:ascii="Arial" w:eastAsia="Arial" w:hAnsi="Arial"/>
          <w:color w:val="000000" w:themeColor="text1"/>
          <w:szCs w:val="20"/>
        </w:rPr>
        <w:t xml:space="preserve">This guide helps educators use data to drive conversations on student support and growth. It is drawn from the practices at </w:t>
      </w:r>
      <w:r w:rsidRPr="4C4859F8">
        <w:rPr>
          <w:rFonts w:ascii="Arial" w:eastAsia="Arial" w:hAnsi="Arial"/>
          <w:b/>
          <w:bCs/>
          <w:color w:val="000000" w:themeColor="text1"/>
          <w:szCs w:val="20"/>
        </w:rPr>
        <w:t>Trousdale County Elementary School</w:t>
      </w:r>
      <w:r w:rsidR="3942E143" w:rsidRPr="4C4859F8">
        <w:rPr>
          <w:rFonts w:ascii="Arial" w:eastAsia="Arial" w:hAnsi="Arial"/>
          <w:b/>
          <w:bCs/>
          <w:color w:val="000000" w:themeColor="text1"/>
          <w:szCs w:val="20"/>
        </w:rPr>
        <w:t xml:space="preserve"> </w:t>
      </w:r>
      <w:r w:rsidR="3942E143" w:rsidRPr="4C4859F8">
        <w:rPr>
          <w:rFonts w:ascii="Arial" w:eastAsia="Arial" w:hAnsi="Arial"/>
          <w:color w:val="000000" w:themeColor="text1"/>
          <w:szCs w:val="20"/>
        </w:rPr>
        <w:t>(TN).</w:t>
      </w:r>
    </w:p>
    <w:p w14:paraId="2AF42C6D" w14:textId="7B6A86D2" w:rsidR="7C95012C" w:rsidRDefault="7C95012C" w:rsidP="755530EE">
      <w:pPr>
        <w:spacing w:after="160" w:line="259" w:lineRule="auto"/>
        <w:rPr>
          <w:rFonts w:ascii="Arial" w:eastAsia="Arial" w:hAnsi="Arial"/>
          <w:color w:val="000000" w:themeColor="text1"/>
          <w:szCs w:val="20"/>
        </w:rPr>
      </w:pPr>
      <w:r w:rsidRPr="755530EE">
        <w:rPr>
          <w:rFonts w:ascii="Arial" w:eastAsia="Arial" w:hAnsi="Arial"/>
          <w:b/>
          <w:bCs/>
          <w:color w:val="000000" w:themeColor="text1"/>
          <w:szCs w:val="20"/>
        </w:rPr>
        <w:t>Who this is for:</w:t>
      </w:r>
      <w:r w:rsidRPr="755530EE">
        <w:rPr>
          <w:rFonts w:ascii="Arial" w:eastAsia="Arial" w:hAnsi="Arial"/>
          <w:color w:val="000000" w:themeColor="text1"/>
          <w:szCs w:val="20"/>
        </w:rPr>
        <w:t xml:space="preserve"> All educators who support student academic and social-emotional growth, including teachers, school leaders, and intervention staff (academic or non-academic). </w:t>
      </w:r>
    </w:p>
    <w:p w14:paraId="3459DC93" w14:textId="5ED70164" w:rsidR="7C95012C" w:rsidRDefault="7C95012C" w:rsidP="59442F94">
      <w:pPr>
        <w:rPr>
          <w:rFonts w:ascii="Arial" w:eastAsia="Arial" w:hAnsi="Arial"/>
          <w:color w:val="000000" w:themeColor="text1"/>
          <w:szCs w:val="20"/>
        </w:rPr>
      </w:pPr>
      <w:r w:rsidRPr="59442F94">
        <w:rPr>
          <w:b/>
          <w:bCs/>
        </w:rPr>
        <w:t>When to use it:</w:t>
      </w:r>
      <w:r w:rsidRPr="59442F94">
        <w:t xml:space="preserve"> At a minimum, the tool should be used at the beginning of the year</w:t>
      </w:r>
      <w:r w:rsidR="22CCACB7" w:rsidRPr="59442F94">
        <w:t>;</w:t>
      </w:r>
      <w:r w:rsidRPr="59442F94">
        <w:t xml:space="preserve"> following each important summative assessment</w:t>
      </w:r>
      <w:r w:rsidR="4C34504C" w:rsidRPr="59442F94">
        <w:t>;</w:t>
      </w:r>
      <w:r w:rsidRPr="59442F94">
        <w:t xml:space="preserve"> and at the end of the year</w:t>
      </w:r>
      <w:r w:rsidR="2ADBCC3F" w:rsidRPr="59442F94">
        <w:t>,</w:t>
      </w:r>
      <w:r w:rsidRPr="59442F94">
        <w:t xml:space="preserve"> when determining class assignments and schedules.</w:t>
      </w:r>
    </w:p>
    <w:p w14:paraId="1EA1C099" w14:textId="653A4B71" w:rsidR="7C95012C" w:rsidRDefault="7C95012C" w:rsidP="14C9C4D8">
      <w:pPr>
        <w:rPr>
          <w:rFonts w:ascii="Arial" w:eastAsia="Arial" w:hAnsi="Arial"/>
          <w:color w:val="000000" w:themeColor="text1"/>
          <w:szCs w:val="20"/>
        </w:rPr>
      </w:pPr>
      <w:r w:rsidRPr="14C9C4D8">
        <w:rPr>
          <w:b/>
          <w:bCs/>
        </w:rPr>
        <w:t>How to use it:</w:t>
      </w:r>
      <w:r w:rsidRPr="14C9C4D8">
        <w:t xml:space="preserve"> Used well, it should be a living document t</w:t>
      </w:r>
      <w:r w:rsidR="3C7F7FFB" w:rsidRPr="14C9C4D8">
        <w:t>o</w:t>
      </w:r>
      <w:r w:rsidRPr="14C9C4D8">
        <w:t xml:space="preserve"> help all staff members understand what each student needs and how to support them. It should not be a compliance or box-ticking exercise.</w:t>
      </w:r>
    </w:p>
    <w:p w14:paraId="4F6642D6" w14:textId="617CE5A9" w:rsidR="7C95012C" w:rsidRDefault="7C95012C" w:rsidP="00D22C44">
      <w:pPr>
        <w:pStyle w:val="Heading1"/>
      </w:pPr>
      <w:r w:rsidRPr="755530EE">
        <w:t>Best Practices</w:t>
      </w:r>
    </w:p>
    <w:p w14:paraId="248025CC" w14:textId="560454B9" w:rsidR="7C95012C" w:rsidRDefault="7C95012C" w:rsidP="755530EE">
      <w:pPr>
        <w:spacing w:after="160" w:line="259" w:lineRule="auto"/>
        <w:rPr>
          <w:rFonts w:ascii="Arial" w:eastAsia="Arial" w:hAnsi="Arial"/>
          <w:color w:val="000000" w:themeColor="text1"/>
          <w:szCs w:val="20"/>
        </w:rPr>
      </w:pPr>
      <w:r w:rsidRPr="755530EE">
        <w:rPr>
          <w:rFonts w:ascii="Arial" w:eastAsia="Arial" w:hAnsi="Arial"/>
          <w:color w:val="000000" w:themeColor="text1"/>
          <w:szCs w:val="20"/>
        </w:rPr>
        <w:t>An effective data tracker should provide a simple historical overview of student progress and interventions throughout the year. It serves as a shared reference point to make informed, real-time decisions on student support. To use this tool well, consider the following best practices:</w:t>
      </w:r>
    </w:p>
    <w:p w14:paraId="040B294B" w14:textId="3EEC8C1B" w:rsidR="7C95012C" w:rsidRDefault="2C2F4B06" w:rsidP="4C4859F8">
      <w:pPr>
        <w:pStyle w:val="ListParagraph"/>
        <w:numPr>
          <w:ilvl w:val="0"/>
          <w:numId w:val="30"/>
        </w:numPr>
        <w:spacing w:after="160" w:line="259" w:lineRule="auto"/>
        <w:rPr>
          <w:rFonts w:ascii="Arial" w:eastAsia="Arial" w:hAnsi="Arial"/>
          <w:color w:val="000000" w:themeColor="text1"/>
          <w:szCs w:val="20"/>
        </w:rPr>
      </w:pPr>
      <w:r w:rsidRPr="4C4859F8">
        <w:rPr>
          <w:rFonts w:ascii="Arial" w:eastAsia="Arial" w:hAnsi="Arial"/>
          <w:b/>
          <w:bCs/>
          <w:color w:val="000000" w:themeColor="text1"/>
          <w:szCs w:val="20"/>
        </w:rPr>
        <w:t>Select a primary metric</w:t>
      </w:r>
      <w:r w:rsidR="6C333966" w:rsidRPr="4C4859F8">
        <w:rPr>
          <w:rFonts w:ascii="Arial" w:eastAsia="Arial" w:hAnsi="Arial"/>
          <w:b/>
          <w:bCs/>
          <w:color w:val="000000" w:themeColor="text1"/>
          <w:szCs w:val="20"/>
        </w:rPr>
        <w:t>.</w:t>
      </w:r>
      <w:r w:rsidRPr="4C4859F8">
        <w:rPr>
          <w:rFonts w:ascii="Arial" w:eastAsia="Arial" w:hAnsi="Arial"/>
          <w:color w:val="000000" w:themeColor="text1"/>
          <w:szCs w:val="20"/>
        </w:rPr>
        <w:t xml:space="preserve"> Select a single academic metric to track consistently for all students to create focus (e.g., summative math and reading scores)</w:t>
      </w:r>
      <w:r w:rsidR="43180C82" w:rsidRPr="4C4859F8">
        <w:rPr>
          <w:rFonts w:ascii="Arial" w:eastAsia="Arial" w:hAnsi="Arial"/>
          <w:color w:val="000000" w:themeColor="text1"/>
          <w:szCs w:val="20"/>
        </w:rPr>
        <w:t>, along with</w:t>
      </w:r>
      <w:r w:rsidRPr="4C4859F8">
        <w:rPr>
          <w:rFonts w:ascii="Arial" w:eastAsia="Arial" w:hAnsi="Arial"/>
          <w:color w:val="000000" w:themeColor="text1"/>
          <w:szCs w:val="20"/>
        </w:rPr>
        <w:t xml:space="preserve"> two to three optional supporting metrics (e.g., vocabulary mastery).</w:t>
      </w:r>
    </w:p>
    <w:p w14:paraId="3C5C67D5" w14:textId="712C53B0" w:rsidR="7C95012C" w:rsidRDefault="2C2F4B06" w:rsidP="153A3529">
      <w:pPr>
        <w:pStyle w:val="ListParagraph"/>
        <w:numPr>
          <w:ilvl w:val="0"/>
          <w:numId w:val="30"/>
        </w:numPr>
        <w:spacing w:after="160" w:line="259" w:lineRule="auto"/>
        <w:rPr>
          <w:rFonts w:ascii="Arial" w:eastAsia="Arial" w:hAnsi="Arial"/>
          <w:color w:val="000000" w:themeColor="text1"/>
          <w:szCs w:val="20"/>
        </w:rPr>
      </w:pPr>
      <w:r w:rsidRPr="153A3529">
        <w:rPr>
          <w:rFonts w:ascii="Arial" w:eastAsia="Arial" w:hAnsi="Arial"/>
          <w:b/>
          <w:bCs/>
          <w:color w:val="000000" w:themeColor="text1"/>
          <w:szCs w:val="20"/>
        </w:rPr>
        <w:t>Establish a data cadence</w:t>
      </w:r>
      <w:r w:rsidR="25DE59B7" w:rsidRPr="153A3529">
        <w:rPr>
          <w:rFonts w:ascii="Arial" w:eastAsia="Arial" w:hAnsi="Arial"/>
          <w:b/>
          <w:bCs/>
          <w:color w:val="000000" w:themeColor="text1"/>
          <w:szCs w:val="20"/>
        </w:rPr>
        <w:t>.</w:t>
      </w:r>
      <w:r w:rsidRPr="153A3529">
        <w:rPr>
          <w:rFonts w:ascii="Arial" w:eastAsia="Arial" w:hAnsi="Arial"/>
          <w:color w:val="000000" w:themeColor="text1"/>
          <w:szCs w:val="20"/>
        </w:rPr>
        <w:t xml:space="preserve"> Schedule dates for regular data updates and reviews, tied to the academic calendar or assessment milestones. At minimum, schools should do a data review at the end of each grading period (four times a year for quarterly grading periods). </w:t>
      </w:r>
    </w:p>
    <w:p w14:paraId="285FA956" w14:textId="41465F92" w:rsidR="7C95012C" w:rsidRDefault="2C2F4B06" w:rsidP="59442F94">
      <w:pPr>
        <w:pStyle w:val="ListParagraph"/>
        <w:numPr>
          <w:ilvl w:val="0"/>
          <w:numId w:val="30"/>
        </w:numPr>
        <w:spacing w:after="160" w:line="259" w:lineRule="auto"/>
        <w:rPr>
          <w:rFonts w:ascii="Arial" w:eastAsia="Arial" w:hAnsi="Arial"/>
          <w:color w:val="000000" w:themeColor="text1"/>
          <w:szCs w:val="20"/>
        </w:rPr>
      </w:pPr>
      <w:r w:rsidRPr="59442F94">
        <w:rPr>
          <w:rFonts w:ascii="Arial" w:eastAsia="Arial" w:hAnsi="Arial"/>
          <w:b/>
          <w:bCs/>
          <w:color w:val="000000" w:themeColor="text1"/>
          <w:szCs w:val="20"/>
        </w:rPr>
        <w:t>Choose a tracking tool</w:t>
      </w:r>
      <w:r w:rsidR="2036A57D" w:rsidRPr="59442F94">
        <w:rPr>
          <w:rFonts w:ascii="Arial" w:eastAsia="Arial" w:hAnsi="Arial"/>
          <w:b/>
          <w:bCs/>
          <w:color w:val="000000" w:themeColor="text1"/>
          <w:szCs w:val="20"/>
        </w:rPr>
        <w:t>.</w:t>
      </w:r>
      <w:r w:rsidRPr="59442F94">
        <w:rPr>
          <w:rFonts w:ascii="Arial" w:eastAsia="Arial" w:hAnsi="Arial"/>
          <w:color w:val="000000" w:themeColor="text1"/>
          <w:szCs w:val="20"/>
        </w:rPr>
        <w:t xml:space="preserve"> Select a place to store the data. This might be a spreadsheet (good for detailed records analysis) or a data wall (good for quick visual assessment</w:t>
      </w:r>
      <w:r w:rsidR="204D9740" w:rsidRPr="59442F94">
        <w:rPr>
          <w:rFonts w:ascii="Arial" w:eastAsia="Arial" w:hAnsi="Arial"/>
          <w:color w:val="000000" w:themeColor="text1"/>
          <w:szCs w:val="20"/>
        </w:rPr>
        <w:t>s</w:t>
      </w:r>
      <w:r w:rsidRPr="59442F94">
        <w:rPr>
          <w:rFonts w:ascii="Arial" w:eastAsia="Arial" w:hAnsi="Arial"/>
          <w:color w:val="000000" w:themeColor="text1"/>
          <w:szCs w:val="20"/>
        </w:rPr>
        <w:t xml:space="preserve"> of student progress). </w:t>
      </w:r>
    </w:p>
    <w:p w14:paraId="6FFB6C82" w14:textId="47EA20E9" w:rsidR="7C95012C" w:rsidRDefault="2C2F4B06" w:rsidP="153A3529">
      <w:pPr>
        <w:pStyle w:val="ListParagraph"/>
        <w:numPr>
          <w:ilvl w:val="0"/>
          <w:numId w:val="30"/>
        </w:numPr>
        <w:spacing w:after="160" w:line="259" w:lineRule="auto"/>
        <w:rPr>
          <w:rFonts w:ascii="Arial" w:eastAsia="Arial" w:hAnsi="Arial"/>
          <w:color w:val="000000" w:themeColor="text1"/>
          <w:szCs w:val="20"/>
        </w:rPr>
      </w:pPr>
      <w:r w:rsidRPr="153A3529">
        <w:rPr>
          <w:rFonts w:ascii="Arial" w:eastAsia="Arial" w:hAnsi="Arial"/>
          <w:b/>
          <w:bCs/>
          <w:color w:val="000000" w:themeColor="text1"/>
          <w:szCs w:val="20"/>
        </w:rPr>
        <w:t>Assign responsibilities</w:t>
      </w:r>
      <w:r w:rsidR="1343ACF4" w:rsidRPr="153A3529">
        <w:rPr>
          <w:rFonts w:ascii="Arial" w:eastAsia="Arial" w:hAnsi="Arial"/>
          <w:b/>
          <w:bCs/>
          <w:color w:val="000000" w:themeColor="text1"/>
          <w:szCs w:val="20"/>
        </w:rPr>
        <w:t>.</w:t>
      </w:r>
      <w:r w:rsidRPr="153A3529">
        <w:rPr>
          <w:rFonts w:ascii="Arial" w:eastAsia="Arial" w:hAnsi="Arial"/>
          <w:color w:val="000000" w:themeColor="text1"/>
          <w:szCs w:val="20"/>
        </w:rPr>
        <w:t xml:space="preserve"> Choose a single document owner (to ensure data accuracy) and define responsibilities for updates (e.g., teachers enter student data and intervention staff record progress notes).</w:t>
      </w:r>
    </w:p>
    <w:p w14:paraId="5951ACEA" w14:textId="406E127B" w:rsidR="7C95012C" w:rsidRDefault="2C2F4B06" w:rsidP="153A3529">
      <w:pPr>
        <w:pStyle w:val="ListParagraph"/>
        <w:numPr>
          <w:ilvl w:val="0"/>
          <w:numId w:val="30"/>
        </w:numPr>
        <w:spacing w:after="160" w:line="259" w:lineRule="auto"/>
        <w:rPr>
          <w:rFonts w:ascii="Arial" w:eastAsia="Arial" w:hAnsi="Arial"/>
          <w:color w:val="000000" w:themeColor="text1"/>
          <w:szCs w:val="20"/>
        </w:rPr>
      </w:pPr>
      <w:r w:rsidRPr="153A3529">
        <w:rPr>
          <w:rFonts w:ascii="Arial" w:eastAsia="Arial" w:hAnsi="Arial"/>
          <w:b/>
          <w:bCs/>
          <w:color w:val="000000" w:themeColor="text1"/>
          <w:szCs w:val="20"/>
        </w:rPr>
        <w:t>Use the data to make decisions</w:t>
      </w:r>
      <w:r w:rsidR="1933CCF7" w:rsidRPr="153A3529">
        <w:rPr>
          <w:rFonts w:ascii="Arial" w:eastAsia="Arial" w:hAnsi="Arial"/>
          <w:b/>
          <w:bCs/>
          <w:color w:val="000000" w:themeColor="text1"/>
          <w:szCs w:val="20"/>
        </w:rPr>
        <w:t>.</w:t>
      </w:r>
      <w:r w:rsidRPr="153A3529">
        <w:rPr>
          <w:rFonts w:ascii="Arial" w:eastAsia="Arial" w:hAnsi="Arial"/>
          <w:b/>
          <w:bCs/>
          <w:color w:val="000000" w:themeColor="text1"/>
          <w:szCs w:val="20"/>
        </w:rPr>
        <w:t xml:space="preserve"> </w:t>
      </w:r>
      <w:r w:rsidRPr="153A3529">
        <w:rPr>
          <w:rFonts w:ascii="Arial" w:eastAsia="Arial" w:hAnsi="Arial"/>
          <w:color w:val="000000" w:themeColor="text1"/>
          <w:szCs w:val="20"/>
        </w:rPr>
        <w:t>Use the tracker in meetings to review student progress, assess the effectiveness of student support, and plan any adjustments going forward.</w:t>
      </w:r>
      <w:r w:rsidR="7C95012C">
        <w:br/>
      </w:r>
    </w:p>
    <w:p w14:paraId="1CB98F6F" w14:textId="33DF2B8E" w:rsidR="7C95012C" w:rsidRDefault="7C95012C" w:rsidP="00D22C44">
      <w:pPr>
        <w:pStyle w:val="Heading1"/>
      </w:pPr>
      <w:r w:rsidRPr="755530EE">
        <w:t>Potential Outcomes</w:t>
      </w:r>
    </w:p>
    <w:p w14:paraId="30C896BB" w14:textId="35CD798B" w:rsidR="7C95012C" w:rsidRDefault="2C2F4B06" w:rsidP="153A3529">
      <w:pPr>
        <w:spacing w:after="160" w:line="259" w:lineRule="auto"/>
        <w:rPr>
          <w:rFonts w:ascii="Arial" w:eastAsia="Arial" w:hAnsi="Arial"/>
          <w:color w:val="000000" w:themeColor="text1"/>
          <w:szCs w:val="20"/>
        </w:rPr>
      </w:pPr>
      <w:r w:rsidRPr="153A3529">
        <w:rPr>
          <w:rFonts w:ascii="Arial" w:eastAsia="Arial" w:hAnsi="Arial"/>
          <w:b/>
          <w:bCs/>
          <w:color w:val="000000" w:themeColor="text1"/>
          <w:szCs w:val="20"/>
        </w:rPr>
        <w:t>Informed interventions</w:t>
      </w:r>
      <w:r w:rsidR="5312AEBB" w:rsidRPr="153A3529">
        <w:rPr>
          <w:rFonts w:ascii="Arial" w:eastAsia="Arial" w:hAnsi="Arial"/>
          <w:b/>
          <w:bCs/>
          <w:color w:val="000000" w:themeColor="text1"/>
          <w:szCs w:val="20"/>
        </w:rPr>
        <w:t>:</w:t>
      </w:r>
      <w:r w:rsidRPr="153A3529">
        <w:rPr>
          <w:rFonts w:ascii="Arial" w:eastAsia="Arial" w:hAnsi="Arial"/>
          <w:color w:val="000000" w:themeColor="text1"/>
          <w:szCs w:val="20"/>
        </w:rPr>
        <w:t xml:space="preserve"> The tracker allows educators to identify trends and patterns in student performance across various metrics. This empowers them to tailor interventions more precisely to individual and group needs, addressing specific learning gaps and challenges more effectively.</w:t>
      </w:r>
    </w:p>
    <w:p w14:paraId="5C1DAA76" w14:textId="7E53DCA5" w:rsidR="7C95012C" w:rsidRDefault="2C2F4B06" w:rsidP="153A3529">
      <w:pPr>
        <w:spacing w:after="160" w:line="259" w:lineRule="auto"/>
        <w:rPr>
          <w:rFonts w:ascii="Arial" w:eastAsia="Arial" w:hAnsi="Arial"/>
          <w:color w:val="000000" w:themeColor="text1"/>
          <w:szCs w:val="20"/>
        </w:rPr>
      </w:pPr>
      <w:r w:rsidRPr="153A3529">
        <w:rPr>
          <w:rFonts w:ascii="Arial" w:eastAsia="Arial" w:hAnsi="Arial"/>
          <w:b/>
          <w:bCs/>
          <w:color w:val="000000" w:themeColor="text1"/>
          <w:szCs w:val="20"/>
        </w:rPr>
        <w:t>Data-driven collaboration</w:t>
      </w:r>
      <w:r w:rsidR="5BC1BB2D" w:rsidRPr="153A3529">
        <w:rPr>
          <w:rFonts w:ascii="Arial" w:eastAsia="Arial" w:hAnsi="Arial"/>
          <w:b/>
          <w:bCs/>
          <w:color w:val="000000" w:themeColor="text1"/>
          <w:szCs w:val="20"/>
        </w:rPr>
        <w:t>:</w:t>
      </w:r>
      <w:r w:rsidRPr="153A3529">
        <w:rPr>
          <w:rFonts w:ascii="Arial" w:eastAsia="Arial" w:hAnsi="Arial"/>
          <w:color w:val="000000" w:themeColor="text1"/>
          <w:szCs w:val="20"/>
        </w:rPr>
        <w:t xml:space="preserve"> The tool facilitates collaborative discussions by providing a centralized source of information. Educators can engage in data-driven conversations, sharing insights, successes, and challenges, resulting in a collective approach to student support.</w:t>
      </w:r>
    </w:p>
    <w:p w14:paraId="54CEF7C1" w14:textId="79BF8301" w:rsidR="7C95012C" w:rsidRDefault="2C2F4B06" w:rsidP="59442F94">
      <w:pPr>
        <w:spacing w:after="160" w:line="259" w:lineRule="auto"/>
        <w:rPr>
          <w:rFonts w:ascii="Arial" w:eastAsia="Arial" w:hAnsi="Arial"/>
          <w:color w:val="000000" w:themeColor="text1"/>
          <w:szCs w:val="20"/>
        </w:rPr>
      </w:pPr>
      <w:r w:rsidRPr="59442F94">
        <w:rPr>
          <w:rFonts w:ascii="Arial" w:eastAsia="Arial" w:hAnsi="Arial"/>
          <w:b/>
          <w:bCs/>
          <w:color w:val="000000" w:themeColor="text1"/>
          <w:szCs w:val="20"/>
        </w:rPr>
        <w:t>Strategic resource allocation</w:t>
      </w:r>
      <w:r w:rsidR="428917F6" w:rsidRPr="59442F94">
        <w:rPr>
          <w:rFonts w:ascii="Arial" w:eastAsia="Arial" w:hAnsi="Arial"/>
          <w:b/>
          <w:bCs/>
          <w:color w:val="000000" w:themeColor="text1"/>
          <w:szCs w:val="20"/>
        </w:rPr>
        <w:t>:</w:t>
      </w:r>
      <w:r w:rsidRPr="59442F94">
        <w:rPr>
          <w:rFonts w:ascii="Arial" w:eastAsia="Arial" w:hAnsi="Arial"/>
          <w:color w:val="000000" w:themeColor="text1"/>
          <w:szCs w:val="20"/>
        </w:rPr>
        <w:t xml:space="preserve"> By consistently tracking data, educators can allocate resources, interventions, and support where they are most needed. This prevents a scattershot approach and ensures resources are utilized effectively to drive improvement.</w:t>
      </w:r>
    </w:p>
    <w:p w14:paraId="2654CEFC" w14:textId="2D0EEE51" w:rsidR="7C95012C" w:rsidRDefault="2C2F4B06" w:rsidP="153A3529">
      <w:pPr>
        <w:spacing w:after="160" w:line="259" w:lineRule="auto"/>
        <w:rPr>
          <w:rFonts w:ascii="Arial" w:eastAsia="Arial" w:hAnsi="Arial"/>
          <w:color w:val="000000" w:themeColor="text1"/>
          <w:szCs w:val="20"/>
        </w:rPr>
      </w:pPr>
      <w:r w:rsidRPr="153A3529">
        <w:rPr>
          <w:rFonts w:ascii="Arial" w:eastAsia="Arial" w:hAnsi="Arial"/>
          <w:b/>
          <w:bCs/>
          <w:color w:val="000000" w:themeColor="text1"/>
          <w:szCs w:val="20"/>
        </w:rPr>
        <w:t>Long-term progress tracking</w:t>
      </w:r>
      <w:r w:rsidR="347D34E0" w:rsidRPr="153A3529">
        <w:rPr>
          <w:rFonts w:ascii="Arial" w:eastAsia="Arial" w:hAnsi="Arial"/>
          <w:b/>
          <w:bCs/>
          <w:color w:val="000000" w:themeColor="text1"/>
          <w:szCs w:val="20"/>
        </w:rPr>
        <w:t>:</w:t>
      </w:r>
      <w:r w:rsidRPr="153A3529">
        <w:rPr>
          <w:rFonts w:ascii="Arial" w:eastAsia="Arial" w:hAnsi="Arial"/>
          <w:color w:val="000000" w:themeColor="text1"/>
          <w:szCs w:val="20"/>
        </w:rPr>
        <w:t xml:space="preserve"> The tracker captures historical data, allowing educators to monitor students</w:t>
      </w:r>
      <w:r w:rsidR="38B8DC8A" w:rsidRPr="153A3529">
        <w:rPr>
          <w:rFonts w:ascii="Arial" w:eastAsia="Arial" w:hAnsi="Arial"/>
          <w:color w:val="000000" w:themeColor="text1"/>
          <w:szCs w:val="20"/>
        </w:rPr>
        <w:t>’</w:t>
      </w:r>
      <w:r w:rsidRPr="153A3529">
        <w:rPr>
          <w:rFonts w:ascii="Arial" w:eastAsia="Arial" w:hAnsi="Arial"/>
          <w:color w:val="000000" w:themeColor="text1"/>
          <w:szCs w:val="20"/>
        </w:rPr>
        <w:t xml:space="preserve"> growth and progress over time. This longitudinal view offers a more accurate representation of student development, beyond isolated benchmark assessments.</w:t>
      </w:r>
    </w:p>
    <w:p w14:paraId="4093538E" w14:textId="447978A5" w:rsidR="7C95012C" w:rsidRDefault="7C95012C" w:rsidP="00D22C44">
      <w:pPr>
        <w:spacing w:after="60" w:line="259" w:lineRule="auto"/>
        <w:rPr>
          <w:rFonts w:ascii="Arial" w:eastAsia="Arial" w:hAnsi="Arial"/>
          <w:color w:val="000000" w:themeColor="text1"/>
          <w:szCs w:val="20"/>
        </w:rPr>
      </w:pPr>
      <w:r w:rsidRPr="755530EE">
        <w:rPr>
          <w:rStyle w:val="Heading1Char"/>
          <w:rFonts w:ascii="Franklin Gothic Heavy" w:eastAsia="Franklin Gothic Heavy" w:hAnsi="Franklin Gothic Heavy" w:cs="Franklin Gothic Heavy"/>
          <w:color w:val="000000" w:themeColor="text1"/>
          <w:szCs w:val="36"/>
        </w:rPr>
        <w:t>Student Data Tracking Protocol</w:t>
      </w:r>
    </w:p>
    <w:p w14:paraId="60EEAC16" w14:textId="20FBF7EB" w:rsidR="7C95012C" w:rsidRDefault="7C95012C" w:rsidP="4C4859F8">
      <w:pPr>
        <w:spacing w:after="0" w:line="259" w:lineRule="auto"/>
        <w:rPr>
          <w:rFonts w:ascii="Arial" w:eastAsia="Arial" w:hAnsi="Arial"/>
          <w:color w:val="000000" w:themeColor="text1"/>
          <w:szCs w:val="20"/>
        </w:rPr>
      </w:pPr>
      <w:r w:rsidRPr="4C4859F8">
        <w:rPr>
          <w:rFonts w:ascii="Arial" w:eastAsia="Arial" w:hAnsi="Arial"/>
          <w:color w:val="000000" w:themeColor="text1"/>
          <w:szCs w:val="20"/>
        </w:rPr>
        <w:t>The protocol has three sections: (1) Choose</w:t>
      </w:r>
      <w:r w:rsidR="6BDEE0E3" w:rsidRPr="4C4859F8">
        <w:rPr>
          <w:rFonts w:ascii="Arial" w:eastAsia="Arial" w:hAnsi="Arial"/>
          <w:color w:val="000000" w:themeColor="text1"/>
          <w:szCs w:val="20"/>
        </w:rPr>
        <w:t xml:space="preserve"> a Single</w:t>
      </w:r>
      <w:r w:rsidRPr="4C4859F8">
        <w:rPr>
          <w:rFonts w:ascii="Arial" w:eastAsia="Arial" w:hAnsi="Arial"/>
          <w:color w:val="000000" w:themeColor="text1"/>
          <w:szCs w:val="20"/>
        </w:rPr>
        <w:t xml:space="preserve"> Academic Metric to Track, (2) Establish Ownership for Updates, and (3) Use the Data to Guide Conversations.</w:t>
      </w:r>
    </w:p>
    <w:p w14:paraId="2305826F" w14:textId="1B37E370" w:rsidR="755530EE" w:rsidRDefault="755530EE" w:rsidP="755530EE">
      <w:pPr>
        <w:spacing w:after="0" w:line="259" w:lineRule="auto"/>
        <w:rPr>
          <w:rFonts w:ascii="Arial" w:eastAsia="Arial" w:hAnsi="Arial"/>
          <w:color w:val="000000" w:themeColor="text1"/>
          <w:szCs w:val="20"/>
        </w:rPr>
      </w:pPr>
    </w:p>
    <w:p w14:paraId="2222E0BE" w14:textId="57C44DDE" w:rsidR="7C95012C" w:rsidRDefault="2C2F4B06" w:rsidP="153A3529">
      <w:pPr>
        <w:spacing w:after="0" w:line="259" w:lineRule="auto"/>
        <w:rPr>
          <w:rFonts w:ascii="Arial" w:eastAsia="Arial" w:hAnsi="Arial"/>
          <w:color w:val="000000" w:themeColor="text1"/>
          <w:szCs w:val="20"/>
        </w:rPr>
      </w:pPr>
      <w:r w:rsidRPr="153A3529">
        <w:rPr>
          <w:rStyle w:val="Heading2Char"/>
          <w:rFonts w:ascii="Franklin Gothic Heavy" w:eastAsia="Franklin Gothic Heavy" w:hAnsi="Franklin Gothic Heavy" w:cs="Franklin Gothic Heavy"/>
          <w:color w:val="000000" w:themeColor="text1"/>
          <w:szCs w:val="28"/>
        </w:rPr>
        <w:t>1</w:t>
      </w:r>
      <w:r w:rsidR="08C15996" w:rsidRPr="153A3529">
        <w:rPr>
          <w:rStyle w:val="Heading2Char"/>
          <w:rFonts w:ascii="Franklin Gothic Heavy" w:eastAsia="Franklin Gothic Heavy" w:hAnsi="Franklin Gothic Heavy" w:cs="Franklin Gothic Heavy"/>
          <w:color w:val="000000" w:themeColor="text1"/>
          <w:szCs w:val="28"/>
        </w:rPr>
        <w:t>.</w:t>
      </w:r>
      <w:r w:rsidRPr="153A3529">
        <w:rPr>
          <w:rStyle w:val="Heading2Char"/>
          <w:rFonts w:ascii="Franklin Gothic Heavy" w:eastAsia="Franklin Gothic Heavy" w:hAnsi="Franklin Gothic Heavy" w:cs="Franklin Gothic Heavy"/>
          <w:color w:val="000000" w:themeColor="text1"/>
          <w:szCs w:val="28"/>
        </w:rPr>
        <w:t xml:space="preserve"> Choose a Single Academic Metric to Track</w:t>
      </w:r>
    </w:p>
    <w:tbl>
      <w:tblPr>
        <w:tblW w:w="0" w:type="auto"/>
        <w:tblBorders>
          <w:top w:val="single" w:sz="6" w:space="0" w:color="auto"/>
          <w:left w:val="single" w:sz="6" w:space="0" w:color="auto"/>
          <w:bottom w:val="single" w:sz="6" w:space="0" w:color="auto"/>
          <w:right w:val="single" w:sz="6" w:space="0" w:color="auto"/>
        </w:tblBorders>
        <w:tblLayout w:type="fixed"/>
        <w:tblLook w:val="0600" w:firstRow="0" w:lastRow="0" w:firstColumn="0" w:lastColumn="0" w:noHBand="1" w:noVBand="1"/>
      </w:tblPr>
      <w:tblGrid>
        <w:gridCol w:w="4672"/>
        <w:gridCol w:w="4672"/>
      </w:tblGrid>
      <w:tr w:rsidR="755530EE" w14:paraId="46E676A1" w14:textId="77777777" w:rsidTr="4C4859F8">
        <w:trPr>
          <w:trHeight w:val="405"/>
        </w:trPr>
        <w:tc>
          <w:tcPr>
            <w:tcW w:w="93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tcMar>
              <w:left w:w="90" w:type="dxa"/>
              <w:right w:w="90" w:type="dxa"/>
            </w:tcMar>
            <w:vAlign w:val="center"/>
          </w:tcPr>
          <w:p w14:paraId="0F1F1A42" w14:textId="3A6F2742" w:rsidR="755530EE" w:rsidRDefault="755530EE" w:rsidP="755530EE">
            <w:pPr>
              <w:spacing w:after="0" w:line="240" w:lineRule="auto"/>
              <w:jc w:val="center"/>
              <w:rPr>
                <w:rFonts w:ascii="Arial" w:eastAsia="Arial" w:hAnsi="Arial"/>
                <w:color w:val="FFFFFF" w:themeColor="background1"/>
                <w:szCs w:val="20"/>
              </w:rPr>
            </w:pPr>
            <w:r w:rsidRPr="755530EE">
              <w:rPr>
                <w:rFonts w:ascii="Arial" w:eastAsia="Arial" w:hAnsi="Arial"/>
                <w:b/>
                <w:bCs/>
                <w:color w:val="FFFFFF" w:themeColor="background1"/>
                <w:szCs w:val="20"/>
              </w:rPr>
              <w:t>Using the Tracker</w:t>
            </w:r>
          </w:p>
        </w:tc>
      </w:tr>
      <w:tr w:rsidR="755530EE" w14:paraId="09FC5A8A" w14:textId="77777777" w:rsidTr="00894CDC">
        <w:trPr>
          <w:trHeight w:val="405"/>
        </w:trPr>
        <w:tc>
          <w:tcPr>
            <w:tcW w:w="46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90" w:type="dxa"/>
              <w:right w:w="90" w:type="dxa"/>
            </w:tcMar>
            <w:vAlign w:val="center"/>
          </w:tcPr>
          <w:p w14:paraId="4F967970" w14:textId="3B91B328" w:rsidR="755530EE" w:rsidRDefault="755530EE" w:rsidP="755530EE">
            <w:pPr>
              <w:spacing w:beforeAutospacing="1" w:afterAutospacing="1" w:line="240" w:lineRule="auto"/>
              <w:jc w:val="center"/>
              <w:rPr>
                <w:rFonts w:ascii="Arial" w:eastAsia="Arial" w:hAnsi="Arial"/>
                <w:color w:val="000000" w:themeColor="text1"/>
                <w:szCs w:val="20"/>
              </w:rPr>
            </w:pPr>
            <w:r w:rsidRPr="755530EE">
              <w:rPr>
                <w:rFonts w:ascii="Arial" w:eastAsia="Arial" w:hAnsi="Arial"/>
                <w:b/>
                <w:bCs/>
                <w:color w:val="000000" w:themeColor="text1"/>
                <w:szCs w:val="20"/>
              </w:rPr>
              <w:t>Administrator/School Leader</w:t>
            </w:r>
          </w:p>
        </w:tc>
        <w:tc>
          <w:tcPr>
            <w:tcW w:w="46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90" w:type="dxa"/>
              <w:right w:w="90" w:type="dxa"/>
            </w:tcMar>
            <w:vAlign w:val="center"/>
          </w:tcPr>
          <w:p w14:paraId="744521AE" w14:textId="050A796B" w:rsidR="755530EE" w:rsidRDefault="755530EE" w:rsidP="755530EE">
            <w:pPr>
              <w:spacing w:beforeAutospacing="1" w:afterAutospacing="1" w:line="240" w:lineRule="auto"/>
              <w:jc w:val="center"/>
              <w:rPr>
                <w:rFonts w:ascii="Arial" w:eastAsia="Arial" w:hAnsi="Arial"/>
                <w:color w:val="000000" w:themeColor="text1"/>
                <w:szCs w:val="20"/>
              </w:rPr>
            </w:pPr>
            <w:r w:rsidRPr="755530EE">
              <w:rPr>
                <w:rFonts w:ascii="Arial" w:eastAsia="Arial" w:hAnsi="Arial"/>
                <w:b/>
                <w:bCs/>
                <w:color w:val="000000" w:themeColor="text1"/>
                <w:szCs w:val="20"/>
              </w:rPr>
              <w:t>Teacher</w:t>
            </w:r>
          </w:p>
        </w:tc>
      </w:tr>
      <w:tr w:rsidR="755530EE" w14:paraId="3DFD58E6" w14:textId="77777777" w:rsidTr="00894CDC">
        <w:trPr>
          <w:trHeight w:val="405"/>
        </w:trPr>
        <w:tc>
          <w:tcPr>
            <w:tcW w:w="93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DDC" w:themeFill="background2"/>
            <w:tcMar>
              <w:left w:w="90" w:type="dxa"/>
              <w:right w:w="90" w:type="dxa"/>
            </w:tcMar>
            <w:vAlign w:val="center"/>
          </w:tcPr>
          <w:p w14:paraId="33F37180" w14:textId="223938FB" w:rsidR="755530EE" w:rsidRDefault="755530EE" w:rsidP="755530EE">
            <w:pPr>
              <w:spacing w:after="0" w:line="240" w:lineRule="auto"/>
              <w:rPr>
                <w:rFonts w:ascii="Arial" w:eastAsia="Arial" w:hAnsi="Arial"/>
                <w:szCs w:val="20"/>
              </w:rPr>
            </w:pPr>
            <w:r w:rsidRPr="755530EE">
              <w:rPr>
                <w:rFonts w:ascii="Arial" w:eastAsia="Arial" w:hAnsi="Arial"/>
                <w:b/>
                <w:bCs/>
                <w:szCs w:val="20"/>
              </w:rPr>
              <w:t xml:space="preserve">Step 1: </w:t>
            </w:r>
            <w:r w:rsidR="00894CDC" w:rsidRPr="755530EE">
              <w:rPr>
                <w:rFonts w:ascii="Arial" w:eastAsia="Arial" w:hAnsi="Arial"/>
                <w:b/>
                <w:bCs/>
                <w:szCs w:val="20"/>
              </w:rPr>
              <w:t xml:space="preserve">the Purpose </w:t>
            </w:r>
            <w:r w:rsidRPr="755530EE">
              <w:rPr>
                <w:rFonts w:ascii="Arial" w:eastAsia="Arial" w:hAnsi="Arial"/>
                <w:b/>
                <w:bCs/>
                <w:szCs w:val="20"/>
              </w:rPr>
              <w:t xml:space="preserve">Set </w:t>
            </w:r>
          </w:p>
        </w:tc>
      </w:tr>
      <w:tr w:rsidR="755530EE" w14:paraId="681CD1B8" w14:textId="77777777" w:rsidTr="4C4859F8">
        <w:trPr>
          <w:trHeight w:val="615"/>
        </w:trPr>
        <w:tc>
          <w:tcPr>
            <w:tcW w:w="46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258E4CD" w14:textId="3638E252" w:rsidR="755530EE" w:rsidRDefault="755530EE" w:rsidP="755530EE">
            <w:pPr>
              <w:spacing w:after="0" w:line="240" w:lineRule="auto"/>
              <w:rPr>
                <w:rFonts w:ascii="Arial" w:eastAsia="Arial" w:hAnsi="Arial"/>
                <w:szCs w:val="20"/>
              </w:rPr>
            </w:pPr>
          </w:p>
          <w:p w14:paraId="75F5C8D6" w14:textId="256C6706" w:rsidR="755530EE" w:rsidRDefault="6CA086F6" w:rsidP="4C4859F8">
            <w:pPr>
              <w:spacing w:after="0" w:line="240" w:lineRule="auto"/>
              <w:rPr>
                <w:rFonts w:ascii="Arial" w:eastAsia="Arial" w:hAnsi="Arial"/>
                <w:szCs w:val="20"/>
              </w:rPr>
            </w:pPr>
            <w:r w:rsidRPr="4C4859F8">
              <w:rPr>
                <w:rFonts w:ascii="Arial" w:eastAsia="Arial" w:hAnsi="Arial"/>
                <w:b/>
                <w:bCs/>
                <w:szCs w:val="20"/>
              </w:rPr>
              <w:t>Open the meeting</w:t>
            </w:r>
            <w:r w:rsidR="1E6279A3" w:rsidRPr="4C4859F8">
              <w:rPr>
                <w:rFonts w:ascii="Arial" w:eastAsia="Arial" w:hAnsi="Arial"/>
                <w:b/>
                <w:bCs/>
                <w:szCs w:val="20"/>
              </w:rPr>
              <w:t>.</w:t>
            </w:r>
            <w:r w:rsidR="1E6279A3" w:rsidRPr="4C4859F8">
              <w:rPr>
                <w:rFonts w:ascii="Arial" w:eastAsia="Arial" w:hAnsi="Arial"/>
                <w:szCs w:val="20"/>
              </w:rPr>
              <w:t xml:space="preserve"> Start with a reflection on the overall use of the tracker.</w:t>
            </w:r>
          </w:p>
          <w:p w14:paraId="3CC99D1E" w14:textId="217E341D" w:rsidR="755530EE" w:rsidRDefault="755530EE" w:rsidP="755530EE">
            <w:pPr>
              <w:spacing w:after="0" w:line="240" w:lineRule="auto"/>
              <w:rPr>
                <w:rFonts w:ascii="Arial" w:eastAsia="Arial" w:hAnsi="Arial"/>
                <w:szCs w:val="20"/>
              </w:rPr>
            </w:pPr>
          </w:p>
          <w:p w14:paraId="01ABF01F" w14:textId="2788D817" w:rsidR="755530EE" w:rsidRDefault="1E6279A3" w:rsidP="153A3529">
            <w:pPr>
              <w:spacing w:after="0" w:line="240" w:lineRule="auto"/>
              <w:rPr>
                <w:rFonts w:ascii="Arial" w:eastAsia="Arial" w:hAnsi="Arial"/>
                <w:szCs w:val="20"/>
              </w:rPr>
            </w:pPr>
            <w:r w:rsidRPr="153A3529">
              <w:rPr>
                <w:rFonts w:ascii="Arial" w:eastAsia="Arial" w:hAnsi="Arial"/>
                <w:b/>
                <w:bCs/>
                <w:szCs w:val="20"/>
              </w:rPr>
              <w:t>Set the direction for the tracker</w:t>
            </w:r>
            <w:r w:rsidR="2C0229DE" w:rsidRPr="153A3529">
              <w:rPr>
                <w:rFonts w:ascii="Arial" w:eastAsia="Arial" w:hAnsi="Arial"/>
                <w:b/>
                <w:bCs/>
                <w:szCs w:val="20"/>
              </w:rPr>
              <w:t>’</w:t>
            </w:r>
            <w:r w:rsidRPr="153A3529">
              <w:rPr>
                <w:rFonts w:ascii="Arial" w:eastAsia="Arial" w:hAnsi="Arial"/>
                <w:b/>
                <w:bCs/>
                <w:szCs w:val="20"/>
              </w:rPr>
              <w:t>s purpose.</w:t>
            </w:r>
            <w:r w:rsidRPr="153A3529">
              <w:rPr>
                <w:rFonts w:ascii="Arial" w:eastAsia="Arial" w:hAnsi="Arial"/>
                <w:szCs w:val="20"/>
              </w:rPr>
              <w:t xml:space="preserve"> Collaborate with stakeholders to ensure alignment with the school</w:t>
            </w:r>
            <w:r w:rsidR="21B18784" w:rsidRPr="153A3529">
              <w:rPr>
                <w:rFonts w:ascii="Arial" w:eastAsia="Arial" w:hAnsi="Arial"/>
                <w:szCs w:val="20"/>
              </w:rPr>
              <w:t>’</w:t>
            </w:r>
            <w:r w:rsidRPr="153A3529">
              <w:rPr>
                <w:rFonts w:ascii="Arial" w:eastAsia="Arial" w:hAnsi="Arial"/>
                <w:szCs w:val="20"/>
              </w:rPr>
              <w:t>s strategic goals.</w:t>
            </w:r>
          </w:p>
          <w:p w14:paraId="15723A0A" w14:textId="088C8145" w:rsidR="755530EE" w:rsidRDefault="755530EE" w:rsidP="755530EE">
            <w:pPr>
              <w:spacing w:after="0" w:line="240" w:lineRule="auto"/>
              <w:rPr>
                <w:rFonts w:ascii="Arial" w:eastAsia="Arial" w:hAnsi="Arial"/>
                <w:szCs w:val="20"/>
              </w:rPr>
            </w:pPr>
          </w:p>
          <w:p w14:paraId="2996C9F8" w14:textId="45106920" w:rsidR="755530EE" w:rsidRDefault="755530EE" w:rsidP="755530EE">
            <w:pPr>
              <w:spacing w:after="0" w:line="240" w:lineRule="auto"/>
              <w:rPr>
                <w:rFonts w:ascii="Arial" w:eastAsia="Arial" w:hAnsi="Arial"/>
                <w:szCs w:val="20"/>
              </w:rPr>
            </w:pPr>
            <w:r w:rsidRPr="755530EE">
              <w:rPr>
                <w:rFonts w:ascii="Arial" w:eastAsia="Arial" w:hAnsi="Arial"/>
                <w:b/>
                <w:bCs/>
                <w:szCs w:val="20"/>
              </w:rPr>
              <w:t>Communicate the purpose clearly to all staff members.</w:t>
            </w:r>
            <w:r w:rsidRPr="755530EE">
              <w:rPr>
                <w:rFonts w:ascii="Arial" w:eastAsia="Arial" w:hAnsi="Arial"/>
                <w:szCs w:val="20"/>
              </w:rPr>
              <w:t xml:space="preserve"> Why is the tracker being implemented, and how does it contribute to achieving educational goals?</w:t>
            </w:r>
          </w:p>
          <w:p w14:paraId="678142BA" w14:textId="0A3A0022" w:rsidR="755530EE" w:rsidRDefault="755530EE" w:rsidP="755530EE">
            <w:pPr>
              <w:spacing w:after="0" w:line="240" w:lineRule="auto"/>
              <w:rPr>
                <w:rFonts w:ascii="Arial" w:eastAsia="Arial" w:hAnsi="Arial"/>
                <w:szCs w:val="20"/>
              </w:rPr>
            </w:pPr>
          </w:p>
        </w:tc>
        <w:tc>
          <w:tcPr>
            <w:tcW w:w="46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C67FB26" w14:textId="74AA9A51" w:rsidR="755530EE" w:rsidRDefault="755530EE" w:rsidP="755530EE">
            <w:pPr>
              <w:spacing w:after="0" w:line="240" w:lineRule="auto"/>
              <w:rPr>
                <w:rFonts w:ascii="Arial" w:eastAsia="Arial" w:hAnsi="Arial"/>
                <w:szCs w:val="20"/>
              </w:rPr>
            </w:pPr>
          </w:p>
          <w:p w14:paraId="682B36EE" w14:textId="5C03D3A8" w:rsidR="755530EE" w:rsidRDefault="755530EE" w:rsidP="755530EE">
            <w:pPr>
              <w:spacing w:after="0" w:line="240" w:lineRule="auto"/>
              <w:rPr>
                <w:rFonts w:ascii="Arial" w:eastAsia="Arial" w:hAnsi="Arial"/>
                <w:szCs w:val="20"/>
              </w:rPr>
            </w:pPr>
            <w:r w:rsidRPr="755530EE">
              <w:rPr>
                <w:rFonts w:ascii="Arial" w:eastAsia="Arial" w:hAnsi="Arial"/>
                <w:b/>
                <w:bCs/>
                <w:szCs w:val="20"/>
              </w:rPr>
              <w:t xml:space="preserve">Align instruction with the tracker's purpose. </w:t>
            </w:r>
            <w:r w:rsidRPr="755530EE">
              <w:rPr>
                <w:rFonts w:ascii="Arial" w:eastAsia="Arial" w:hAnsi="Arial"/>
                <w:szCs w:val="20"/>
              </w:rPr>
              <w:t>How can your teaching strategies address the specific academic areas identified in the purpose?</w:t>
            </w:r>
          </w:p>
          <w:p w14:paraId="112143AF" w14:textId="60619B9A" w:rsidR="755530EE" w:rsidRDefault="755530EE" w:rsidP="755530EE">
            <w:pPr>
              <w:spacing w:after="0" w:line="240" w:lineRule="auto"/>
              <w:rPr>
                <w:rFonts w:ascii="Arial" w:eastAsia="Arial" w:hAnsi="Arial"/>
                <w:szCs w:val="20"/>
              </w:rPr>
            </w:pPr>
          </w:p>
          <w:p w14:paraId="38138D55" w14:textId="4F353EC8" w:rsidR="755530EE" w:rsidRDefault="1E6279A3" w:rsidP="153A3529">
            <w:pPr>
              <w:spacing w:after="0" w:line="240" w:lineRule="auto"/>
              <w:rPr>
                <w:rFonts w:ascii="Arial" w:eastAsia="Arial" w:hAnsi="Arial"/>
                <w:szCs w:val="20"/>
              </w:rPr>
            </w:pPr>
            <w:r w:rsidRPr="153A3529">
              <w:rPr>
                <w:rFonts w:ascii="Arial" w:eastAsia="Arial" w:hAnsi="Arial"/>
                <w:b/>
                <w:bCs/>
                <w:szCs w:val="20"/>
              </w:rPr>
              <w:t>Gather data that corresponds to the tracker</w:t>
            </w:r>
            <w:r w:rsidR="6F35A075" w:rsidRPr="153A3529">
              <w:rPr>
                <w:rFonts w:ascii="Arial" w:eastAsia="Arial" w:hAnsi="Arial"/>
                <w:b/>
                <w:bCs/>
                <w:szCs w:val="20"/>
              </w:rPr>
              <w:t>’</w:t>
            </w:r>
            <w:r w:rsidRPr="153A3529">
              <w:rPr>
                <w:rFonts w:ascii="Arial" w:eastAsia="Arial" w:hAnsi="Arial"/>
                <w:b/>
                <w:bCs/>
                <w:szCs w:val="20"/>
              </w:rPr>
              <w:t xml:space="preserve">s purpose. </w:t>
            </w:r>
            <w:r w:rsidRPr="153A3529">
              <w:rPr>
                <w:rFonts w:ascii="Arial" w:eastAsia="Arial" w:hAnsi="Arial"/>
                <w:szCs w:val="20"/>
              </w:rPr>
              <w:t>How can you collect relevant information to track progress toward the defined goals? What are the qualitative and quantitative metrics you will use?</w:t>
            </w:r>
          </w:p>
          <w:p w14:paraId="2B0001E3" w14:textId="38A35313" w:rsidR="755530EE" w:rsidRDefault="755530EE" w:rsidP="755530EE">
            <w:pPr>
              <w:spacing w:after="0" w:line="240" w:lineRule="auto"/>
              <w:rPr>
                <w:rFonts w:ascii="Arial" w:eastAsia="Arial" w:hAnsi="Arial"/>
                <w:szCs w:val="20"/>
              </w:rPr>
            </w:pPr>
          </w:p>
        </w:tc>
      </w:tr>
      <w:tr w:rsidR="755530EE" w14:paraId="3D420ED1" w14:textId="77777777" w:rsidTr="00894CDC">
        <w:trPr>
          <w:trHeight w:val="390"/>
        </w:trPr>
        <w:tc>
          <w:tcPr>
            <w:tcW w:w="93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DDC" w:themeFill="background2"/>
            <w:tcMar>
              <w:left w:w="90" w:type="dxa"/>
              <w:right w:w="90" w:type="dxa"/>
            </w:tcMar>
            <w:vAlign w:val="center"/>
          </w:tcPr>
          <w:p w14:paraId="79C85961" w14:textId="5695007C" w:rsidR="755530EE" w:rsidRDefault="755530EE" w:rsidP="755530EE">
            <w:pPr>
              <w:spacing w:after="0" w:line="240" w:lineRule="auto"/>
              <w:rPr>
                <w:rFonts w:ascii="Arial" w:eastAsia="Arial" w:hAnsi="Arial"/>
                <w:szCs w:val="20"/>
              </w:rPr>
            </w:pPr>
            <w:r w:rsidRPr="755530EE">
              <w:rPr>
                <w:rFonts w:ascii="Arial" w:eastAsia="Arial" w:hAnsi="Arial"/>
                <w:b/>
                <w:bCs/>
                <w:szCs w:val="20"/>
              </w:rPr>
              <w:t xml:space="preserve">Step 2: Identify the </w:t>
            </w:r>
            <w:r w:rsidRPr="00894CDC">
              <w:rPr>
                <w:rFonts w:ascii="Arial" w:eastAsia="Arial" w:hAnsi="Arial"/>
                <w:b/>
                <w:bCs/>
                <w:szCs w:val="20"/>
                <w:shd w:val="clear" w:color="auto" w:fill="E2EDDC" w:themeFill="background2"/>
              </w:rPr>
              <w:t>Academic Metric</w:t>
            </w:r>
          </w:p>
        </w:tc>
      </w:tr>
      <w:tr w:rsidR="755530EE" w14:paraId="2897A2FC" w14:textId="77777777" w:rsidTr="4C4859F8">
        <w:trPr>
          <w:trHeight w:val="615"/>
        </w:trPr>
        <w:tc>
          <w:tcPr>
            <w:tcW w:w="46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54595E2" w14:textId="4EC920D4" w:rsidR="755530EE" w:rsidRDefault="755530EE" w:rsidP="755530EE">
            <w:pPr>
              <w:spacing w:after="0" w:line="240" w:lineRule="auto"/>
              <w:rPr>
                <w:rFonts w:ascii="Arial" w:eastAsia="Arial" w:hAnsi="Arial"/>
                <w:szCs w:val="20"/>
              </w:rPr>
            </w:pPr>
          </w:p>
          <w:p w14:paraId="526CF8C3" w14:textId="6BF19495" w:rsidR="755530EE" w:rsidRDefault="755530EE" w:rsidP="755530EE">
            <w:pPr>
              <w:spacing w:after="0" w:line="240" w:lineRule="auto"/>
              <w:rPr>
                <w:rFonts w:ascii="Arial" w:eastAsia="Arial" w:hAnsi="Arial"/>
                <w:szCs w:val="20"/>
              </w:rPr>
            </w:pPr>
            <w:r w:rsidRPr="755530EE">
              <w:rPr>
                <w:rFonts w:ascii="Arial" w:eastAsia="Arial" w:hAnsi="Arial"/>
                <w:b/>
                <w:bCs/>
                <w:szCs w:val="20"/>
              </w:rPr>
              <w:t xml:space="preserve">Determine the academic metric that aligns with your educational goals and objectives. </w:t>
            </w:r>
            <w:r w:rsidRPr="755530EE">
              <w:rPr>
                <w:rFonts w:ascii="Arial" w:eastAsia="Arial" w:hAnsi="Arial"/>
                <w:szCs w:val="20"/>
              </w:rPr>
              <w:t>Is it standardized test scores, subject-specific assessments, or proficiency in a particular skill?</w:t>
            </w:r>
          </w:p>
          <w:p w14:paraId="1D1072E3" w14:textId="607ADAF6" w:rsidR="755530EE" w:rsidRDefault="755530EE" w:rsidP="755530EE">
            <w:pPr>
              <w:spacing w:after="0" w:line="240" w:lineRule="auto"/>
              <w:rPr>
                <w:rFonts w:ascii="Arial" w:eastAsia="Arial" w:hAnsi="Arial"/>
                <w:szCs w:val="20"/>
              </w:rPr>
            </w:pPr>
          </w:p>
          <w:p w14:paraId="6A20ECD7" w14:textId="0641B28D" w:rsidR="755530EE" w:rsidRDefault="755530EE" w:rsidP="755530EE">
            <w:pPr>
              <w:spacing w:after="0" w:line="240" w:lineRule="auto"/>
              <w:rPr>
                <w:rFonts w:ascii="Arial" w:eastAsia="Arial" w:hAnsi="Arial"/>
                <w:szCs w:val="20"/>
              </w:rPr>
            </w:pPr>
            <w:r w:rsidRPr="755530EE">
              <w:rPr>
                <w:rFonts w:ascii="Arial" w:eastAsia="Arial" w:hAnsi="Arial"/>
                <w:b/>
                <w:bCs/>
                <w:szCs w:val="20"/>
              </w:rPr>
              <w:t>Collaborate with educators to choose the most appropriate academic metric.</w:t>
            </w:r>
            <w:r w:rsidRPr="755530EE">
              <w:rPr>
                <w:rFonts w:ascii="Arial" w:eastAsia="Arial" w:hAnsi="Arial"/>
                <w:szCs w:val="20"/>
              </w:rPr>
              <w:t xml:space="preserve"> How can this metric be a meaningful indicator of student success?</w:t>
            </w:r>
          </w:p>
          <w:p w14:paraId="70964097" w14:textId="1E5C9565" w:rsidR="755530EE" w:rsidRDefault="755530EE" w:rsidP="755530EE">
            <w:pPr>
              <w:spacing w:after="0" w:line="240" w:lineRule="auto"/>
              <w:rPr>
                <w:rFonts w:ascii="Arial" w:eastAsia="Arial" w:hAnsi="Arial"/>
                <w:szCs w:val="20"/>
              </w:rPr>
            </w:pPr>
          </w:p>
        </w:tc>
        <w:tc>
          <w:tcPr>
            <w:tcW w:w="46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333EB84" w14:textId="2C3F41B7" w:rsidR="755530EE" w:rsidRDefault="755530EE" w:rsidP="755530EE">
            <w:pPr>
              <w:spacing w:after="0" w:line="240" w:lineRule="auto"/>
              <w:rPr>
                <w:rFonts w:ascii="Arial" w:eastAsia="Arial" w:hAnsi="Arial"/>
                <w:szCs w:val="20"/>
              </w:rPr>
            </w:pPr>
          </w:p>
          <w:p w14:paraId="10240E78" w14:textId="62F6835E" w:rsidR="755530EE" w:rsidRDefault="755530EE" w:rsidP="755530EE">
            <w:pPr>
              <w:spacing w:after="0" w:line="240" w:lineRule="auto"/>
              <w:rPr>
                <w:rFonts w:ascii="Arial" w:eastAsia="Arial" w:hAnsi="Arial"/>
                <w:szCs w:val="20"/>
              </w:rPr>
            </w:pPr>
            <w:r w:rsidRPr="755530EE">
              <w:rPr>
                <w:rFonts w:ascii="Arial" w:eastAsia="Arial" w:hAnsi="Arial"/>
                <w:b/>
                <w:bCs/>
                <w:szCs w:val="20"/>
              </w:rPr>
              <w:t xml:space="preserve">Understand why the chosen academic metric is important. </w:t>
            </w:r>
            <w:r w:rsidRPr="755530EE">
              <w:rPr>
                <w:rFonts w:ascii="Arial" w:eastAsia="Arial" w:hAnsi="Arial"/>
                <w:szCs w:val="20"/>
              </w:rPr>
              <w:t>How can your teaching strategies influence this metric positively?</w:t>
            </w:r>
          </w:p>
          <w:p w14:paraId="01FFE3EB" w14:textId="50FDAF60" w:rsidR="755530EE" w:rsidRDefault="755530EE" w:rsidP="755530EE">
            <w:pPr>
              <w:spacing w:after="0" w:line="240" w:lineRule="auto"/>
              <w:rPr>
                <w:rFonts w:ascii="Arial" w:eastAsia="Arial" w:hAnsi="Arial"/>
                <w:szCs w:val="20"/>
              </w:rPr>
            </w:pPr>
          </w:p>
          <w:p w14:paraId="31BE8DEF" w14:textId="5DB6F8F1" w:rsidR="755530EE" w:rsidRDefault="755530EE" w:rsidP="755530EE">
            <w:pPr>
              <w:spacing w:after="0" w:line="240" w:lineRule="auto"/>
              <w:rPr>
                <w:rFonts w:ascii="Arial" w:eastAsia="Arial" w:hAnsi="Arial"/>
                <w:szCs w:val="20"/>
              </w:rPr>
            </w:pPr>
            <w:r w:rsidRPr="755530EE">
              <w:rPr>
                <w:rFonts w:ascii="Arial" w:eastAsia="Arial" w:hAnsi="Arial"/>
                <w:b/>
                <w:bCs/>
                <w:szCs w:val="20"/>
              </w:rPr>
              <w:t>Align your teaching practices with the academic metric.</w:t>
            </w:r>
            <w:r w:rsidRPr="755530EE">
              <w:rPr>
                <w:rFonts w:ascii="Arial" w:eastAsia="Arial" w:hAnsi="Arial"/>
                <w:szCs w:val="20"/>
              </w:rPr>
              <w:t xml:space="preserve"> What instructional methods can you use to enhance student performance in this specific area? Be sure to consider linguistic assets, scaffolds, and differentiation. </w:t>
            </w:r>
          </w:p>
          <w:p w14:paraId="3E73B560" w14:textId="6E3D8BC9" w:rsidR="755530EE" w:rsidRDefault="755530EE" w:rsidP="755530EE">
            <w:pPr>
              <w:spacing w:after="0" w:line="240" w:lineRule="auto"/>
              <w:rPr>
                <w:rFonts w:ascii="Arial" w:eastAsia="Arial" w:hAnsi="Arial"/>
                <w:szCs w:val="20"/>
              </w:rPr>
            </w:pPr>
          </w:p>
        </w:tc>
      </w:tr>
      <w:tr w:rsidR="755530EE" w14:paraId="31425A49" w14:textId="77777777" w:rsidTr="00894CDC">
        <w:trPr>
          <w:trHeight w:val="405"/>
        </w:trPr>
        <w:tc>
          <w:tcPr>
            <w:tcW w:w="93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DDC" w:themeFill="background2"/>
            <w:tcMar>
              <w:left w:w="90" w:type="dxa"/>
              <w:right w:w="90" w:type="dxa"/>
            </w:tcMar>
            <w:vAlign w:val="center"/>
          </w:tcPr>
          <w:p w14:paraId="290A3EBA" w14:textId="77242DF4" w:rsidR="755530EE" w:rsidRDefault="755530EE" w:rsidP="755530EE">
            <w:pPr>
              <w:spacing w:beforeAutospacing="1" w:afterAutospacing="1" w:line="240" w:lineRule="auto"/>
              <w:rPr>
                <w:rFonts w:ascii="Arial" w:eastAsia="Arial" w:hAnsi="Arial"/>
                <w:szCs w:val="20"/>
              </w:rPr>
            </w:pPr>
            <w:r w:rsidRPr="755530EE">
              <w:rPr>
                <w:rFonts w:ascii="Arial" w:eastAsia="Arial" w:hAnsi="Arial"/>
                <w:b/>
                <w:bCs/>
                <w:szCs w:val="20"/>
              </w:rPr>
              <w:t>Step 3: Identify Supporting Metrics</w:t>
            </w:r>
          </w:p>
        </w:tc>
      </w:tr>
      <w:tr w:rsidR="755530EE" w14:paraId="4D55C1A9" w14:textId="77777777" w:rsidTr="4C4859F8">
        <w:trPr>
          <w:trHeight w:val="615"/>
        </w:trPr>
        <w:tc>
          <w:tcPr>
            <w:tcW w:w="46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A05C0BE" w14:textId="5D5A48E3" w:rsidR="755530EE" w:rsidRDefault="755530EE" w:rsidP="755530EE">
            <w:pPr>
              <w:spacing w:beforeAutospacing="1" w:afterAutospacing="1" w:line="240" w:lineRule="auto"/>
              <w:rPr>
                <w:rFonts w:ascii="Arial" w:eastAsia="Arial" w:hAnsi="Arial"/>
                <w:szCs w:val="20"/>
              </w:rPr>
            </w:pPr>
          </w:p>
          <w:p w14:paraId="72420335" w14:textId="2D8270D0" w:rsidR="755530EE" w:rsidRDefault="755530EE" w:rsidP="755530EE">
            <w:pPr>
              <w:spacing w:beforeAutospacing="1" w:afterAutospacing="1" w:line="240" w:lineRule="auto"/>
              <w:rPr>
                <w:rFonts w:ascii="Arial" w:eastAsia="Arial" w:hAnsi="Arial"/>
                <w:szCs w:val="20"/>
              </w:rPr>
            </w:pPr>
            <w:r w:rsidRPr="755530EE">
              <w:rPr>
                <w:rFonts w:ascii="Arial" w:eastAsia="Arial" w:hAnsi="Arial"/>
                <w:b/>
                <w:bCs/>
                <w:szCs w:val="20"/>
              </w:rPr>
              <w:t xml:space="preserve">Lead discussion to identify two to three supporting metrics that directly impact the academic metric. </w:t>
            </w:r>
            <w:r w:rsidRPr="755530EE">
              <w:rPr>
                <w:rFonts w:ascii="Arial" w:eastAsia="Arial" w:hAnsi="Arial"/>
                <w:szCs w:val="20"/>
              </w:rPr>
              <w:t>What essential pieces of information will help track and improve the chosen academic metric? How do they align with the overall goals of the tracker? Be sure to consider non-academic skills or resources that the students may need access to.</w:t>
            </w:r>
          </w:p>
          <w:p w14:paraId="77C4A28D" w14:textId="37AB64BA" w:rsidR="755530EE" w:rsidRDefault="755530EE" w:rsidP="755530EE">
            <w:pPr>
              <w:spacing w:beforeAutospacing="1" w:afterAutospacing="1" w:line="240" w:lineRule="auto"/>
              <w:rPr>
                <w:rFonts w:ascii="Arial" w:eastAsia="Arial" w:hAnsi="Arial"/>
                <w:szCs w:val="20"/>
              </w:rPr>
            </w:pPr>
          </w:p>
        </w:tc>
        <w:tc>
          <w:tcPr>
            <w:tcW w:w="46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B8D59E7" w14:textId="5245E088" w:rsidR="755530EE" w:rsidRDefault="755530EE" w:rsidP="755530EE">
            <w:pPr>
              <w:spacing w:after="0" w:line="240" w:lineRule="auto"/>
              <w:rPr>
                <w:rFonts w:ascii="Arial" w:eastAsia="Arial" w:hAnsi="Arial"/>
                <w:szCs w:val="20"/>
              </w:rPr>
            </w:pPr>
          </w:p>
          <w:p w14:paraId="05642DE3" w14:textId="508EE960" w:rsidR="755530EE" w:rsidRDefault="755530EE" w:rsidP="755530EE">
            <w:pPr>
              <w:spacing w:after="0" w:line="240" w:lineRule="auto"/>
              <w:rPr>
                <w:rFonts w:ascii="Arial" w:eastAsia="Arial" w:hAnsi="Arial"/>
                <w:szCs w:val="20"/>
              </w:rPr>
            </w:pPr>
            <w:r w:rsidRPr="755530EE">
              <w:rPr>
                <w:rFonts w:ascii="Arial" w:eastAsia="Arial" w:hAnsi="Arial"/>
                <w:b/>
                <w:bCs/>
                <w:szCs w:val="20"/>
              </w:rPr>
              <w:t xml:space="preserve">Utilize these supporting metrics to tailor interventions and strategies. </w:t>
            </w:r>
            <w:r w:rsidRPr="755530EE">
              <w:rPr>
                <w:rFonts w:ascii="Arial" w:eastAsia="Arial" w:hAnsi="Arial"/>
                <w:szCs w:val="20"/>
              </w:rPr>
              <w:t>How can you address specific student needs and leverage student assets based on the insights provided by these metrics?</w:t>
            </w:r>
          </w:p>
        </w:tc>
      </w:tr>
      <w:tr w:rsidR="755530EE" w14:paraId="30DDEA9A" w14:textId="77777777" w:rsidTr="00894CDC">
        <w:trPr>
          <w:trHeight w:val="450"/>
        </w:trPr>
        <w:tc>
          <w:tcPr>
            <w:tcW w:w="93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DDC" w:themeFill="background2"/>
            <w:tcMar>
              <w:left w:w="90" w:type="dxa"/>
              <w:right w:w="90" w:type="dxa"/>
            </w:tcMar>
            <w:vAlign w:val="center"/>
          </w:tcPr>
          <w:p w14:paraId="44BC83B5" w14:textId="71B1FEF0" w:rsidR="755530EE" w:rsidRDefault="1E6279A3" w:rsidP="4C4859F8">
            <w:pPr>
              <w:spacing w:after="0" w:line="240" w:lineRule="auto"/>
              <w:rPr>
                <w:rFonts w:ascii="Arial" w:eastAsia="Arial" w:hAnsi="Arial"/>
                <w:szCs w:val="20"/>
              </w:rPr>
            </w:pPr>
            <w:r w:rsidRPr="4C4859F8">
              <w:rPr>
                <w:rFonts w:ascii="Arial" w:eastAsia="Arial" w:hAnsi="Arial"/>
                <w:b/>
                <w:bCs/>
                <w:szCs w:val="20"/>
              </w:rPr>
              <w:t>Step 4: Determine Your Academic Metrics: Proficiency or Growth</w:t>
            </w:r>
          </w:p>
        </w:tc>
      </w:tr>
      <w:tr w:rsidR="755530EE" w14:paraId="737E0C1E" w14:textId="77777777" w:rsidTr="4C4859F8">
        <w:trPr>
          <w:trHeight w:val="615"/>
        </w:trPr>
        <w:tc>
          <w:tcPr>
            <w:tcW w:w="46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3F062EC" w14:textId="767A137C" w:rsidR="755530EE" w:rsidRDefault="755530EE" w:rsidP="59442F94">
            <w:pPr>
              <w:spacing w:after="0" w:line="240" w:lineRule="auto"/>
              <w:rPr>
                <w:rFonts w:ascii="Arial" w:eastAsia="Arial" w:hAnsi="Arial"/>
                <w:szCs w:val="20"/>
              </w:rPr>
            </w:pPr>
            <w:r w:rsidRPr="59442F94">
              <w:rPr>
                <w:rFonts w:ascii="Arial" w:eastAsia="Arial" w:hAnsi="Arial"/>
                <w:b/>
                <w:bCs/>
                <w:szCs w:val="20"/>
              </w:rPr>
              <w:t>Lead discussion and decide whether you will measure proficiency or growth.</w:t>
            </w:r>
            <w:r w:rsidRPr="59442F94">
              <w:rPr>
                <w:rFonts w:ascii="Arial" w:eastAsia="Arial" w:hAnsi="Arial"/>
                <w:szCs w:val="20"/>
              </w:rPr>
              <w:t xml:space="preserve"> What method best aligns with your educational objectives and the tracker's purpose? If measuring proficiency, determine the assessment that will indicate mastery. How will this assessment align with the predetermined level of proficiency?</w:t>
            </w:r>
          </w:p>
          <w:p w14:paraId="3C591917" w14:textId="11A40E8C" w:rsidR="755530EE" w:rsidRDefault="755530EE" w:rsidP="755530EE">
            <w:pPr>
              <w:spacing w:after="0" w:line="240" w:lineRule="auto"/>
              <w:rPr>
                <w:rFonts w:ascii="Arial" w:eastAsia="Arial" w:hAnsi="Arial"/>
                <w:szCs w:val="20"/>
              </w:rPr>
            </w:pPr>
          </w:p>
        </w:tc>
        <w:tc>
          <w:tcPr>
            <w:tcW w:w="46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774DB7B" w14:textId="05756B83" w:rsidR="755530EE" w:rsidRDefault="755530EE" w:rsidP="59442F94">
            <w:pPr>
              <w:spacing w:after="0" w:line="240" w:lineRule="auto"/>
              <w:rPr>
                <w:rFonts w:ascii="Arial" w:eastAsia="Arial" w:hAnsi="Arial"/>
                <w:szCs w:val="20"/>
              </w:rPr>
            </w:pPr>
            <w:r w:rsidRPr="59442F94">
              <w:rPr>
                <w:rFonts w:ascii="Arial" w:eastAsia="Arial" w:hAnsi="Arial"/>
                <w:b/>
                <w:bCs/>
                <w:szCs w:val="20"/>
              </w:rPr>
              <w:t xml:space="preserve">Understand the difference between measuring proficiency and growth. </w:t>
            </w:r>
            <w:r w:rsidRPr="59442F94">
              <w:rPr>
                <w:rFonts w:ascii="Arial" w:eastAsia="Arial" w:hAnsi="Arial"/>
                <w:szCs w:val="20"/>
              </w:rPr>
              <w:t>How can your teaching strategies cater to each approach?</w:t>
            </w:r>
          </w:p>
          <w:p w14:paraId="2C67419C" w14:textId="3656AAD5" w:rsidR="755530EE" w:rsidRDefault="755530EE" w:rsidP="755530EE">
            <w:pPr>
              <w:spacing w:after="0" w:line="240" w:lineRule="auto"/>
              <w:rPr>
                <w:rFonts w:ascii="Arial" w:eastAsia="Arial" w:hAnsi="Arial"/>
                <w:szCs w:val="20"/>
              </w:rPr>
            </w:pPr>
          </w:p>
          <w:p w14:paraId="358482BD" w14:textId="42C8C414" w:rsidR="755530EE" w:rsidRDefault="755530EE" w:rsidP="59442F94">
            <w:pPr>
              <w:spacing w:after="0" w:line="240" w:lineRule="auto"/>
              <w:rPr>
                <w:rFonts w:ascii="Arial" w:eastAsia="Arial" w:hAnsi="Arial"/>
                <w:szCs w:val="20"/>
              </w:rPr>
            </w:pPr>
            <w:r w:rsidRPr="59442F94">
              <w:rPr>
                <w:rFonts w:ascii="Arial" w:eastAsia="Arial" w:hAnsi="Arial"/>
                <w:b/>
                <w:bCs/>
                <w:szCs w:val="20"/>
              </w:rPr>
              <w:t xml:space="preserve">Align your teaching methods with the chosen measurement approach. </w:t>
            </w:r>
            <w:r w:rsidRPr="59442F94">
              <w:rPr>
                <w:rFonts w:ascii="Arial" w:eastAsia="Arial" w:hAnsi="Arial"/>
                <w:szCs w:val="20"/>
              </w:rPr>
              <w:t>How can you design instruction that supports either proficiency or growth tracking?</w:t>
            </w:r>
          </w:p>
          <w:p w14:paraId="447CD7E6" w14:textId="5DD93305" w:rsidR="755530EE" w:rsidRDefault="755530EE" w:rsidP="755530EE">
            <w:pPr>
              <w:spacing w:after="0" w:line="240" w:lineRule="auto"/>
              <w:ind w:left="5760"/>
              <w:rPr>
                <w:rFonts w:ascii="Arial" w:eastAsia="Arial" w:hAnsi="Arial"/>
                <w:color w:val="000000" w:themeColor="text1"/>
                <w:szCs w:val="20"/>
              </w:rPr>
            </w:pPr>
          </w:p>
        </w:tc>
      </w:tr>
    </w:tbl>
    <w:p w14:paraId="22DA616B" w14:textId="16E20410" w:rsidR="755530EE" w:rsidRDefault="755530EE" w:rsidP="755530EE">
      <w:pPr>
        <w:spacing w:after="0" w:line="259" w:lineRule="auto"/>
        <w:rPr>
          <w:rFonts w:ascii="Arial" w:eastAsia="Arial" w:hAnsi="Arial"/>
          <w:color w:val="000000" w:themeColor="text1"/>
          <w:szCs w:val="20"/>
        </w:rPr>
      </w:pPr>
    </w:p>
    <w:p w14:paraId="3EF242D0" w14:textId="7E1C4976" w:rsidR="7C95012C" w:rsidRDefault="2C2F4B06" w:rsidP="153A3529">
      <w:pPr>
        <w:pStyle w:val="Heading2"/>
        <w:spacing w:line="259" w:lineRule="auto"/>
        <w:rPr>
          <w:rFonts w:ascii="Franklin Gothic Heavy" w:eastAsia="Franklin Gothic Heavy" w:hAnsi="Franklin Gothic Heavy" w:cs="Franklin Gothic Heavy"/>
          <w:color w:val="000000" w:themeColor="text1"/>
          <w:szCs w:val="28"/>
        </w:rPr>
      </w:pPr>
      <w:r w:rsidRPr="153A3529">
        <w:rPr>
          <w:rFonts w:ascii="Franklin Gothic Heavy" w:eastAsia="Franklin Gothic Heavy" w:hAnsi="Franklin Gothic Heavy" w:cs="Franklin Gothic Heavy"/>
          <w:color w:val="000000" w:themeColor="text1"/>
          <w:szCs w:val="28"/>
        </w:rPr>
        <w:t>2</w:t>
      </w:r>
      <w:r w:rsidR="1E51D668" w:rsidRPr="153A3529">
        <w:rPr>
          <w:rFonts w:ascii="Franklin Gothic Heavy" w:eastAsia="Franklin Gothic Heavy" w:hAnsi="Franklin Gothic Heavy" w:cs="Franklin Gothic Heavy"/>
          <w:color w:val="000000" w:themeColor="text1"/>
          <w:szCs w:val="28"/>
        </w:rPr>
        <w:t>.</w:t>
      </w:r>
      <w:r w:rsidRPr="153A3529">
        <w:rPr>
          <w:rFonts w:ascii="Franklin Gothic Heavy" w:eastAsia="Franklin Gothic Heavy" w:hAnsi="Franklin Gothic Heavy" w:cs="Franklin Gothic Heavy"/>
          <w:color w:val="000000" w:themeColor="text1"/>
          <w:szCs w:val="28"/>
        </w:rPr>
        <w:t xml:space="preserve"> Establish Ownership for Updates</w:t>
      </w:r>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4672"/>
        <w:gridCol w:w="4672"/>
      </w:tblGrid>
      <w:tr w:rsidR="755530EE" w14:paraId="5BFB0803" w14:textId="77777777" w:rsidTr="00894CDC">
        <w:trPr>
          <w:trHeight w:val="615"/>
        </w:trPr>
        <w:tc>
          <w:tcPr>
            <w:tcW w:w="93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DDC" w:themeFill="background2"/>
            <w:tcMar>
              <w:left w:w="90" w:type="dxa"/>
              <w:right w:w="90" w:type="dxa"/>
            </w:tcMar>
            <w:vAlign w:val="center"/>
          </w:tcPr>
          <w:p w14:paraId="06811669" w14:textId="31A4B074" w:rsidR="755530EE" w:rsidRDefault="755530EE" w:rsidP="59442F94">
            <w:pPr>
              <w:spacing w:beforeAutospacing="1" w:afterAutospacing="1" w:line="240" w:lineRule="auto"/>
              <w:rPr>
                <w:rFonts w:ascii="Arial" w:eastAsia="Arial" w:hAnsi="Arial"/>
                <w:szCs w:val="20"/>
              </w:rPr>
            </w:pPr>
            <w:r w:rsidRPr="59442F94">
              <w:rPr>
                <w:rFonts w:ascii="Arial" w:eastAsia="Arial" w:hAnsi="Arial"/>
                <w:b/>
                <w:bCs/>
                <w:szCs w:val="20"/>
              </w:rPr>
              <w:t xml:space="preserve">Step 5: Determine the Frequency for Tracking and Intervening and </w:t>
            </w:r>
            <w:r w:rsidR="6EA12EEC" w:rsidRPr="59442F94">
              <w:rPr>
                <w:rFonts w:ascii="Arial" w:eastAsia="Arial" w:hAnsi="Arial"/>
                <w:b/>
                <w:bCs/>
                <w:szCs w:val="20"/>
              </w:rPr>
              <w:t>S</w:t>
            </w:r>
            <w:r w:rsidRPr="59442F94">
              <w:rPr>
                <w:rFonts w:ascii="Arial" w:eastAsia="Arial" w:hAnsi="Arial"/>
                <w:b/>
                <w:bCs/>
                <w:szCs w:val="20"/>
              </w:rPr>
              <w:t>et a Timeline for Accountability</w:t>
            </w:r>
          </w:p>
        </w:tc>
      </w:tr>
      <w:tr w:rsidR="755530EE" w14:paraId="05ED3329" w14:textId="77777777" w:rsidTr="4C4859F8">
        <w:trPr>
          <w:trHeight w:val="3135"/>
        </w:trPr>
        <w:tc>
          <w:tcPr>
            <w:tcW w:w="46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84011B2" w14:textId="0581C45A" w:rsidR="755530EE" w:rsidRDefault="755530EE" w:rsidP="755530EE">
            <w:pPr>
              <w:spacing w:beforeAutospacing="1" w:afterAutospacing="1" w:line="240" w:lineRule="auto"/>
              <w:rPr>
                <w:rFonts w:ascii="Arial" w:eastAsia="Arial" w:hAnsi="Arial"/>
                <w:szCs w:val="20"/>
              </w:rPr>
            </w:pPr>
          </w:p>
          <w:p w14:paraId="60FF9BFF" w14:textId="47049F4F" w:rsidR="755530EE" w:rsidRDefault="755530EE" w:rsidP="755530EE">
            <w:pPr>
              <w:spacing w:beforeAutospacing="1" w:afterAutospacing="1" w:line="240" w:lineRule="auto"/>
              <w:rPr>
                <w:rFonts w:ascii="Arial" w:eastAsia="Arial" w:hAnsi="Arial"/>
                <w:szCs w:val="20"/>
              </w:rPr>
            </w:pPr>
            <w:r w:rsidRPr="755530EE">
              <w:rPr>
                <w:rFonts w:ascii="Arial" w:eastAsia="Arial" w:hAnsi="Arial"/>
                <w:b/>
                <w:bCs/>
                <w:szCs w:val="20"/>
              </w:rPr>
              <w:t xml:space="preserve">Collaborate with educators to identify the key touchpoints over the academic year for data tracking and intervention. </w:t>
            </w:r>
            <w:r w:rsidRPr="755530EE">
              <w:rPr>
                <w:rFonts w:ascii="Arial" w:eastAsia="Arial" w:hAnsi="Arial"/>
                <w:szCs w:val="20"/>
              </w:rPr>
              <w:t>How can these touchpoints support timely interventions in and outside the classroom?</w:t>
            </w:r>
          </w:p>
          <w:p w14:paraId="6C7EBDC6" w14:textId="67361F63" w:rsidR="755530EE" w:rsidRDefault="755530EE" w:rsidP="755530EE">
            <w:pPr>
              <w:spacing w:beforeAutospacing="1" w:afterAutospacing="1" w:line="240" w:lineRule="auto"/>
              <w:rPr>
                <w:rFonts w:ascii="Arial" w:eastAsia="Arial" w:hAnsi="Arial"/>
                <w:szCs w:val="20"/>
              </w:rPr>
            </w:pPr>
          </w:p>
          <w:p w14:paraId="066ED27D" w14:textId="609CEF53" w:rsidR="755530EE" w:rsidRDefault="1E6279A3" w:rsidP="4C4859F8">
            <w:pPr>
              <w:spacing w:beforeAutospacing="1" w:afterAutospacing="1" w:line="240" w:lineRule="auto"/>
              <w:rPr>
                <w:rFonts w:ascii="Arial" w:eastAsia="Arial" w:hAnsi="Arial"/>
                <w:szCs w:val="20"/>
              </w:rPr>
            </w:pPr>
            <w:r w:rsidRPr="4C4859F8">
              <w:rPr>
                <w:rFonts w:ascii="Arial" w:eastAsia="Arial" w:hAnsi="Arial"/>
                <w:b/>
                <w:bCs/>
                <w:szCs w:val="20"/>
              </w:rPr>
              <w:t xml:space="preserve">Collaborate with educators to establish a clear timeline for data collection, analysis, and intervention reviews. </w:t>
            </w:r>
            <w:r w:rsidRPr="4C4859F8">
              <w:rPr>
                <w:rFonts w:ascii="Arial" w:eastAsia="Arial" w:hAnsi="Arial"/>
                <w:szCs w:val="20"/>
              </w:rPr>
              <w:t xml:space="preserve">Include meetings and follow-ups, </w:t>
            </w:r>
            <w:r w:rsidR="0752627B" w:rsidRPr="4C4859F8">
              <w:rPr>
                <w:rFonts w:ascii="Arial" w:eastAsia="Arial" w:hAnsi="Arial"/>
                <w:szCs w:val="20"/>
              </w:rPr>
              <w:t xml:space="preserve">like </w:t>
            </w:r>
            <w:r w:rsidRPr="4C4859F8">
              <w:rPr>
                <w:rFonts w:ascii="Arial" w:eastAsia="Arial" w:hAnsi="Arial"/>
                <w:szCs w:val="20"/>
              </w:rPr>
              <w:t>caregiver partnership conversations</w:t>
            </w:r>
            <w:r w:rsidR="1D1D4304" w:rsidRPr="4C4859F8">
              <w:rPr>
                <w:rFonts w:ascii="Arial" w:eastAsia="Arial" w:hAnsi="Arial"/>
                <w:szCs w:val="20"/>
              </w:rPr>
              <w:t>, in the timeline</w:t>
            </w:r>
            <w:r w:rsidRPr="4C4859F8">
              <w:rPr>
                <w:rFonts w:ascii="Arial" w:eastAsia="Arial" w:hAnsi="Arial"/>
                <w:szCs w:val="20"/>
              </w:rPr>
              <w:t xml:space="preserve">. </w:t>
            </w:r>
          </w:p>
          <w:p w14:paraId="5A1A9534" w14:textId="45306311" w:rsidR="755530EE" w:rsidRDefault="755530EE" w:rsidP="755530EE">
            <w:pPr>
              <w:spacing w:beforeAutospacing="1" w:afterAutospacing="1" w:line="240" w:lineRule="auto"/>
              <w:rPr>
                <w:rFonts w:ascii="Arial" w:eastAsia="Arial" w:hAnsi="Arial"/>
                <w:color w:val="000000" w:themeColor="text1"/>
                <w:szCs w:val="20"/>
              </w:rPr>
            </w:pPr>
          </w:p>
        </w:tc>
        <w:tc>
          <w:tcPr>
            <w:tcW w:w="46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5C7DBB5" w14:textId="07F8A5A3" w:rsidR="755530EE" w:rsidRDefault="755530EE" w:rsidP="755530EE">
            <w:pPr>
              <w:spacing w:after="0" w:line="240" w:lineRule="auto"/>
              <w:rPr>
                <w:rFonts w:ascii="Arial" w:eastAsia="Arial" w:hAnsi="Arial"/>
                <w:szCs w:val="20"/>
              </w:rPr>
            </w:pPr>
          </w:p>
          <w:p w14:paraId="3753A4C6" w14:textId="4E02064D" w:rsidR="755530EE" w:rsidRDefault="755530EE" w:rsidP="755530EE">
            <w:pPr>
              <w:spacing w:after="0" w:line="240" w:lineRule="auto"/>
              <w:rPr>
                <w:rFonts w:ascii="Arial" w:eastAsia="Arial" w:hAnsi="Arial"/>
                <w:szCs w:val="20"/>
              </w:rPr>
            </w:pPr>
            <w:r w:rsidRPr="755530EE">
              <w:rPr>
                <w:rFonts w:ascii="Arial" w:eastAsia="Arial" w:hAnsi="Arial"/>
                <w:b/>
                <w:bCs/>
                <w:szCs w:val="20"/>
              </w:rPr>
              <w:t xml:space="preserve">Understand the importance of these data tracking touchpoints. </w:t>
            </w:r>
            <w:r w:rsidRPr="755530EE">
              <w:rPr>
                <w:rFonts w:ascii="Arial" w:eastAsia="Arial" w:hAnsi="Arial"/>
                <w:szCs w:val="20"/>
              </w:rPr>
              <w:t>How can they help you monitor student progress and make informed intervention decisions?</w:t>
            </w:r>
          </w:p>
          <w:p w14:paraId="67F3BEFA" w14:textId="148B4B05" w:rsidR="755530EE" w:rsidRDefault="755530EE" w:rsidP="755530EE">
            <w:pPr>
              <w:spacing w:after="0" w:line="240" w:lineRule="auto"/>
              <w:rPr>
                <w:rFonts w:ascii="Arial" w:eastAsia="Arial" w:hAnsi="Arial"/>
                <w:szCs w:val="20"/>
              </w:rPr>
            </w:pPr>
          </w:p>
          <w:p w14:paraId="33D43138" w14:textId="59E612E0" w:rsidR="755530EE" w:rsidRDefault="755530EE" w:rsidP="755530EE">
            <w:pPr>
              <w:spacing w:after="0" w:line="240" w:lineRule="auto"/>
              <w:rPr>
                <w:rFonts w:ascii="Arial" w:eastAsia="Arial" w:hAnsi="Arial"/>
                <w:szCs w:val="20"/>
              </w:rPr>
            </w:pPr>
            <w:r w:rsidRPr="755530EE">
              <w:rPr>
                <w:rFonts w:ascii="Arial" w:eastAsia="Arial" w:hAnsi="Arial"/>
                <w:b/>
                <w:bCs/>
                <w:szCs w:val="20"/>
              </w:rPr>
              <w:t xml:space="preserve">Implement interventions with the established frequency in mind. </w:t>
            </w:r>
            <w:r w:rsidRPr="755530EE">
              <w:rPr>
                <w:rFonts w:ascii="Arial" w:eastAsia="Arial" w:hAnsi="Arial"/>
                <w:szCs w:val="20"/>
              </w:rPr>
              <w:t>How can you ensure interventions are evaluated at the right intervals to determine their effectiveness?</w:t>
            </w:r>
          </w:p>
          <w:p w14:paraId="5B61680B" w14:textId="41318FBD" w:rsidR="755530EE" w:rsidRDefault="755530EE" w:rsidP="755530EE">
            <w:pPr>
              <w:spacing w:after="0" w:line="240" w:lineRule="auto"/>
              <w:rPr>
                <w:rFonts w:ascii="Arial" w:eastAsia="Arial" w:hAnsi="Arial"/>
                <w:szCs w:val="20"/>
              </w:rPr>
            </w:pPr>
          </w:p>
          <w:p w14:paraId="78A9D7A0" w14:textId="2BEADF4F" w:rsidR="755530EE" w:rsidRDefault="755530EE" w:rsidP="755530EE">
            <w:pPr>
              <w:spacing w:after="0" w:line="240" w:lineRule="auto"/>
              <w:rPr>
                <w:rFonts w:ascii="Arial" w:eastAsia="Arial" w:hAnsi="Arial"/>
                <w:szCs w:val="20"/>
              </w:rPr>
            </w:pPr>
            <w:r w:rsidRPr="755530EE">
              <w:rPr>
                <w:rFonts w:ascii="Arial" w:eastAsia="Arial" w:hAnsi="Arial"/>
                <w:b/>
                <w:bCs/>
                <w:szCs w:val="20"/>
              </w:rPr>
              <w:t>Participate actively in meetings and follow-ups according to the timeline.</w:t>
            </w:r>
          </w:p>
        </w:tc>
      </w:tr>
      <w:tr w:rsidR="755530EE" w14:paraId="68B1E66D" w14:textId="77777777" w:rsidTr="00894CDC">
        <w:trPr>
          <w:trHeight w:val="450"/>
        </w:trPr>
        <w:tc>
          <w:tcPr>
            <w:tcW w:w="93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DDC" w:themeFill="background2"/>
            <w:tcMar>
              <w:left w:w="90" w:type="dxa"/>
              <w:right w:w="90" w:type="dxa"/>
            </w:tcMar>
            <w:vAlign w:val="center"/>
          </w:tcPr>
          <w:p w14:paraId="0E9A85A4" w14:textId="3389AD5A" w:rsidR="755530EE" w:rsidRDefault="755530EE" w:rsidP="755530EE">
            <w:pPr>
              <w:spacing w:beforeAutospacing="1" w:afterAutospacing="1" w:line="240" w:lineRule="auto"/>
              <w:rPr>
                <w:rFonts w:ascii="Arial" w:eastAsia="Arial" w:hAnsi="Arial"/>
                <w:szCs w:val="20"/>
              </w:rPr>
            </w:pPr>
            <w:r w:rsidRPr="755530EE">
              <w:rPr>
                <w:rFonts w:ascii="Arial" w:eastAsia="Arial" w:hAnsi="Arial"/>
                <w:b/>
                <w:bCs/>
                <w:szCs w:val="20"/>
              </w:rPr>
              <w:t>Step 6: Storage, Accessibility, Ownership, and Update Responsibilities</w:t>
            </w:r>
          </w:p>
        </w:tc>
      </w:tr>
      <w:tr w:rsidR="755530EE" w14:paraId="7DE00E21" w14:textId="77777777" w:rsidTr="4C4859F8">
        <w:trPr>
          <w:trHeight w:val="615"/>
        </w:trPr>
        <w:tc>
          <w:tcPr>
            <w:tcW w:w="46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5C25A80" w14:textId="1912B88F" w:rsidR="755530EE" w:rsidRDefault="755530EE" w:rsidP="755530EE">
            <w:pPr>
              <w:spacing w:beforeAutospacing="1" w:afterAutospacing="1" w:line="240" w:lineRule="auto"/>
              <w:rPr>
                <w:rFonts w:ascii="Arial" w:eastAsia="Arial" w:hAnsi="Arial"/>
                <w:szCs w:val="20"/>
              </w:rPr>
            </w:pPr>
          </w:p>
          <w:p w14:paraId="21481F52" w14:textId="322F8AB1" w:rsidR="755530EE" w:rsidRDefault="1E6279A3" w:rsidP="153A3529">
            <w:pPr>
              <w:spacing w:beforeAutospacing="1" w:afterAutospacing="1" w:line="240" w:lineRule="auto"/>
              <w:rPr>
                <w:rFonts w:ascii="Arial" w:eastAsia="Arial" w:hAnsi="Arial"/>
                <w:szCs w:val="20"/>
              </w:rPr>
            </w:pPr>
            <w:r w:rsidRPr="153A3529">
              <w:rPr>
                <w:rFonts w:ascii="Arial" w:eastAsia="Arial" w:hAnsi="Arial"/>
                <w:b/>
                <w:bCs/>
                <w:szCs w:val="20"/>
              </w:rPr>
              <w:t>Lead conversation to determine how the tracker will be stored and accessed.</w:t>
            </w:r>
            <w:r w:rsidRPr="153A3529">
              <w:rPr>
                <w:rFonts w:ascii="Arial" w:eastAsia="Arial" w:hAnsi="Arial"/>
                <w:szCs w:val="20"/>
              </w:rPr>
              <w:t xml:space="preserve"> What data storage method best suits your school</w:t>
            </w:r>
            <w:r w:rsidR="0DBC0566" w:rsidRPr="153A3529">
              <w:rPr>
                <w:rFonts w:ascii="Arial" w:eastAsia="Arial" w:hAnsi="Arial"/>
                <w:szCs w:val="20"/>
              </w:rPr>
              <w:t>’</w:t>
            </w:r>
            <w:r w:rsidRPr="153A3529">
              <w:rPr>
                <w:rFonts w:ascii="Arial" w:eastAsia="Arial" w:hAnsi="Arial"/>
                <w:szCs w:val="20"/>
              </w:rPr>
              <w:t>s needs and resources?</w:t>
            </w:r>
          </w:p>
          <w:p w14:paraId="6B490E37" w14:textId="0EF38AC1" w:rsidR="755530EE" w:rsidRDefault="755530EE" w:rsidP="755530EE">
            <w:pPr>
              <w:spacing w:beforeAutospacing="1" w:afterAutospacing="1" w:line="240" w:lineRule="auto"/>
              <w:rPr>
                <w:rFonts w:ascii="Arial" w:eastAsia="Arial" w:hAnsi="Arial"/>
                <w:szCs w:val="20"/>
              </w:rPr>
            </w:pPr>
          </w:p>
          <w:p w14:paraId="0B6A908A" w14:textId="0D12DFA7" w:rsidR="755530EE" w:rsidRDefault="755530EE" w:rsidP="755530EE">
            <w:pPr>
              <w:spacing w:after="0" w:line="240" w:lineRule="auto"/>
              <w:rPr>
                <w:rFonts w:ascii="Arial" w:eastAsia="Arial" w:hAnsi="Arial"/>
                <w:szCs w:val="20"/>
              </w:rPr>
            </w:pPr>
            <w:r w:rsidRPr="755530EE">
              <w:rPr>
                <w:rFonts w:ascii="Arial" w:eastAsia="Arial" w:hAnsi="Arial"/>
                <w:b/>
                <w:bCs/>
                <w:szCs w:val="20"/>
              </w:rPr>
              <w:t>Choose between data walls and spreadsheets.</w:t>
            </w:r>
            <w:r w:rsidRPr="755530EE">
              <w:rPr>
                <w:rFonts w:ascii="Arial" w:eastAsia="Arial" w:hAnsi="Arial"/>
                <w:szCs w:val="20"/>
              </w:rPr>
              <w:t xml:space="preserve"> How can each method provide a clear overview of student progress and support detailed analysis?</w:t>
            </w:r>
          </w:p>
          <w:p w14:paraId="7D31782C" w14:textId="4CA5E1C5" w:rsidR="755530EE" w:rsidRDefault="755530EE" w:rsidP="755530EE">
            <w:pPr>
              <w:spacing w:after="0" w:line="240" w:lineRule="auto"/>
              <w:rPr>
                <w:rFonts w:ascii="Arial" w:eastAsia="Arial" w:hAnsi="Arial"/>
                <w:szCs w:val="20"/>
              </w:rPr>
            </w:pPr>
          </w:p>
          <w:p w14:paraId="7130A451" w14:textId="489A1D4A" w:rsidR="755530EE" w:rsidRDefault="755530EE" w:rsidP="755530EE">
            <w:pPr>
              <w:spacing w:beforeAutospacing="1" w:afterAutospacing="1" w:line="240" w:lineRule="auto"/>
              <w:rPr>
                <w:rFonts w:ascii="Arial" w:eastAsia="Arial" w:hAnsi="Arial"/>
                <w:szCs w:val="20"/>
              </w:rPr>
            </w:pPr>
            <w:r w:rsidRPr="755530EE">
              <w:rPr>
                <w:rFonts w:ascii="Arial" w:eastAsia="Arial" w:hAnsi="Arial"/>
                <w:b/>
                <w:bCs/>
                <w:szCs w:val="20"/>
              </w:rPr>
              <w:t xml:space="preserve">Define responsibilities for updating the document. </w:t>
            </w:r>
            <w:r w:rsidRPr="755530EE">
              <w:rPr>
                <w:rFonts w:ascii="Arial" w:eastAsia="Arial" w:hAnsi="Arial"/>
                <w:szCs w:val="20"/>
              </w:rPr>
              <w:t>How can you balance collaboration with efficiency to ensure accurate and up-to-date data?</w:t>
            </w:r>
          </w:p>
        </w:tc>
        <w:tc>
          <w:tcPr>
            <w:tcW w:w="46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F156BCB" w14:textId="2FF95F68" w:rsidR="755530EE" w:rsidRDefault="755530EE" w:rsidP="755530EE">
            <w:pPr>
              <w:spacing w:after="0" w:line="240" w:lineRule="auto"/>
              <w:rPr>
                <w:rFonts w:ascii="Arial" w:eastAsia="Arial" w:hAnsi="Arial"/>
                <w:szCs w:val="20"/>
              </w:rPr>
            </w:pPr>
          </w:p>
          <w:p w14:paraId="01D55B84" w14:textId="7DC5C8B4" w:rsidR="755530EE" w:rsidRDefault="755530EE" w:rsidP="755530EE">
            <w:pPr>
              <w:spacing w:after="0" w:line="240" w:lineRule="auto"/>
              <w:rPr>
                <w:rFonts w:ascii="Arial" w:eastAsia="Arial" w:hAnsi="Arial"/>
                <w:szCs w:val="20"/>
              </w:rPr>
            </w:pPr>
            <w:r w:rsidRPr="755530EE">
              <w:rPr>
                <w:rFonts w:ascii="Arial" w:eastAsia="Arial" w:hAnsi="Arial"/>
                <w:b/>
                <w:bCs/>
                <w:szCs w:val="20"/>
              </w:rPr>
              <w:t>Use the chosen method for data entry and analysis.</w:t>
            </w:r>
            <w:r w:rsidRPr="755530EE">
              <w:rPr>
                <w:rFonts w:ascii="Arial" w:eastAsia="Arial" w:hAnsi="Arial"/>
                <w:szCs w:val="20"/>
              </w:rPr>
              <w:t xml:space="preserve"> How can you ensure that the information is accurately recorded and accessible for future interventions?</w:t>
            </w:r>
          </w:p>
          <w:p w14:paraId="153DDF18" w14:textId="3BAE3742" w:rsidR="755530EE" w:rsidRDefault="755530EE" w:rsidP="755530EE">
            <w:pPr>
              <w:spacing w:after="0" w:line="240" w:lineRule="auto"/>
              <w:rPr>
                <w:rFonts w:ascii="Arial" w:eastAsia="Arial" w:hAnsi="Arial"/>
                <w:szCs w:val="20"/>
              </w:rPr>
            </w:pPr>
          </w:p>
          <w:p w14:paraId="354FF13A" w14:textId="6152CB63" w:rsidR="755530EE" w:rsidRDefault="1E6279A3" w:rsidP="153A3529">
            <w:pPr>
              <w:spacing w:after="0" w:line="240" w:lineRule="auto"/>
              <w:rPr>
                <w:rFonts w:ascii="Arial" w:eastAsia="Arial" w:hAnsi="Arial"/>
                <w:szCs w:val="20"/>
              </w:rPr>
            </w:pPr>
            <w:r w:rsidRPr="153A3529">
              <w:rPr>
                <w:rFonts w:ascii="Arial" w:eastAsia="Arial" w:hAnsi="Arial"/>
                <w:b/>
                <w:bCs/>
                <w:szCs w:val="20"/>
              </w:rPr>
              <w:t>Collaborate with the tracker</w:t>
            </w:r>
            <w:r w:rsidR="45EEF005" w:rsidRPr="153A3529">
              <w:rPr>
                <w:rFonts w:ascii="Arial" w:eastAsia="Arial" w:hAnsi="Arial"/>
                <w:b/>
                <w:bCs/>
                <w:szCs w:val="20"/>
              </w:rPr>
              <w:t>’</w:t>
            </w:r>
            <w:r w:rsidRPr="153A3529">
              <w:rPr>
                <w:rFonts w:ascii="Arial" w:eastAsia="Arial" w:hAnsi="Arial"/>
                <w:b/>
                <w:bCs/>
                <w:szCs w:val="20"/>
              </w:rPr>
              <w:t xml:space="preserve">s owner to provide accurate and timely updates. </w:t>
            </w:r>
            <w:r w:rsidRPr="153A3529">
              <w:rPr>
                <w:rFonts w:ascii="Arial" w:eastAsia="Arial" w:hAnsi="Arial"/>
                <w:szCs w:val="20"/>
              </w:rPr>
              <w:t>How can this collaboration enhance the overall effectiveness of the tracker?</w:t>
            </w:r>
          </w:p>
        </w:tc>
      </w:tr>
    </w:tbl>
    <w:p w14:paraId="072CABB7" w14:textId="77777777" w:rsidR="00D22C44" w:rsidRDefault="00D22C44" w:rsidP="153A3529">
      <w:pPr>
        <w:pStyle w:val="Heading2"/>
        <w:keepNext/>
        <w:keepLines/>
        <w:spacing w:line="259" w:lineRule="auto"/>
        <w:rPr>
          <w:rFonts w:ascii="Franklin Gothic Heavy" w:eastAsia="Franklin Gothic Heavy" w:hAnsi="Franklin Gothic Heavy" w:cs="Franklin Gothic Heavy"/>
          <w:color w:val="000000" w:themeColor="text1"/>
          <w:szCs w:val="28"/>
        </w:rPr>
      </w:pPr>
    </w:p>
    <w:p w14:paraId="5C577BA3" w14:textId="03163CF1" w:rsidR="7C95012C" w:rsidRDefault="2C2F4B06" w:rsidP="153A3529">
      <w:pPr>
        <w:pStyle w:val="Heading2"/>
        <w:keepNext/>
        <w:keepLines/>
        <w:spacing w:line="259" w:lineRule="auto"/>
        <w:rPr>
          <w:rFonts w:ascii="Franklin Gothic Heavy" w:eastAsia="Franklin Gothic Heavy" w:hAnsi="Franklin Gothic Heavy" w:cs="Franklin Gothic Heavy"/>
          <w:color w:val="000000" w:themeColor="text1"/>
          <w:szCs w:val="28"/>
        </w:rPr>
      </w:pPr>
      <w:r w:rsidRPr="153A3529">
        <w:rPr>
          <w:rFonts w:ascii="Franklin Gothic Heavy" w:eastAsia="Franklin Gothic Heavy" w:hAnsi="Franklin Gothic Heavy" w:cs="Franklin Gothic Heavy"/>
          <w:color w:val="000000" w:themeColor="text1"/>
          <w:szCs w:val="28"/>
        </w:rPr>
        <w:t>3</w:t>
      </w:r>
      <w:r w:rsidR="3AE7A529" w:rsidRPr="153A3529">
        <w:rPr>
          <w:rFonts w:ascii="Franklin Gothic Heavy" w:eastAsia="Franklin Gothic Heavy" w:hAnsi="Franklin Gothic Heavy" w:cs="Franklin Gothic Heavy"/>
          <w:color w:val="000000" w:themeColor="text1"/>
          <w:szCs w:val="28"/>
        </w:rPr>
        <w:t>.</w:t>
      </w:r>
      <w:r w:rsidRPr="153A3529">
        <w:rPr>
          <w:rFonts w:ascii="Franklin Gothic Heavy" w:eastAsia="Franklin Gothic Heavy" w:hAnsi="Franklin Gothic Heavy" w:cs="Franklin Gothic Heavy"/>
          <w:color w:val="000000" w:themeColor="text1"/>
          <w:szCs w:val="28"/>
        </w:rPr>
        <w:t xml:space="preserve"> Use the Data to Guide Conversations</w:t>
      </w:r>
    </w:p>
    <w:p w14:paraId="5DB232CD" w14:textId="3BAA1DD3" w:rsidR="7C95012C" w:rsidRDefault="2C2F4B06" w:rsidP="153A3529">
      <w:pPr>
        <w:keepNext/>
        <w:spacing w:line="240" w:lineRule="auto"/>
        <w:rPr>
          <w:rFonts w:ascii="Arial" w:eastAsia="Arial" w:hAnsi="Arial"/>
          <w:color w:val="000000" w:themeColor="text1"/>
          <w:szCs w:val="20"/>
        </w:rPr>
      </w:pPr>
      <w:r w:rsidRPr="153A3529">
        <w:rPr>
          <w:rFonts w:ascii="Arial" w:eastAsia="Arial" w:hAnsi="Arial"/>
          <w:color w:val="000000" w:themeColor="text1"/>
          <w:szCs w:val="20"/>
        </w:rPr>
        <w:t>The tool and data can be used as a valuable resource to guide conversations about students</w:t>
      </w:r>
      <w:r w:rsidR="7D62A7CB" w:rsidRPr="153A3529">
        <w:rPr>
          <w:rFonts w:ascii="Arial" w:eastAsia="Arial" w:hAnsi="Arial"/>
          <w:color w:val="000000" w:themeColor="text1"/>
          <w:szCs w:val="20"/>
        </w:rPr>
        <w:t>’</w:t>
      </w:r>
      <w:r w:rsidRPr="153A3529">
        <w:rPr>
          <w:rFonts w:ascii="Arial" w:eastAsia="Arial" w:hAnsi="Arial"/>
          <w:color w:val="000000" w:themeColor="text1"/>
          <w:szCs w:val="20"/>
        </w:rPr>
        <w:t xml:space="preserve"> progress, needs, and interventions. Here</w:t>
      </w:r>
      <w:r w:rsidR="5E2FFD23" w:rsidRPr="153A3529">
        <w:rPr>
          <w:rFonts w:ascii="Arial" w:eastAsia="Arial" w:hAnsi="Arial"/>
          <w:color w:val="000000" w:themeColor="text1"/>
          <w:szCs w:val="20"/>
        </w:rPr>
        <w:t>’</w:t>
      </w:r>
      <w:r w:rsidRPr="153A3529">
        <w:rPr>
          <w:rFonts w:ascii="Arial" w:eastAsia="Arial" w:hAnsi="Arial"/>
          <w:color w:val="000000" w:themeColor="text1"/>
          <w:szCs w:val="20"/>
        </w:rPr>
        <w:t>s how teachers and school leaders can leverage the tool and data to facilitate meaningful discussions:</w:t>
      </w:r>
    </w:p>
    <w:p w14:paraId="6CDDA28F" w14:textId="49A77FCF" w:rsidR="7C95012C" w:rsidRDefault="2C2F4B06" w:rsidP="4C4859F8">
      <w:pPr>
        <w:pStyle w:val="ListParagraph"/>
        <w:keepNext/>
        <w:numPr>
          <w:ilvl w:val="0"/>
          <w:numId w:val="25"/>
        </w:numPr>
        <w:spacing w:after="0" w:line="240" w:lineRule="auto"/>
        <w:rPr>
          <w:rFonts w:ascii="Arial" w:eastAsia="Arial" w:hAnsi="Arial"/>
          <w:color w:val="000000" w:themeColor="text1"/>
          <w:szCs w:val="20"/>
        </w:rPr>
      </w:pPr>
      <w:r w:rsidRPr="4C4859F8">
        <w:rPr>
          <w:rFonts w:ascii="Arial" w:eastAsia="Arial" w:hAnsi="Arial"/>
          <w:b/>
          <w:bCs/>
          <w:color w:val="000000" w:themeColor="text1"/>
          <w:szCs w:val="20"/>
        </w:rPr>
        <w:t>Data-</w:t>
      </w:r>
      <w:r w:rsidR="5C498EF8" w:rsidRPr="4C4859F8">
        <w:rPr>
          <w:rFonts w:ascii="Arial" w:eastAsia="Arial" w:hAnsi="Arial"/>
          <w:b/>
          <w:bCs/>
          <w:color w:val="000000" w:themeColor="text1"/>
          <w:szCs w:val="20"/>
        </w:rPr>
        <w:t>d</w:t>
      </w:r>
      <w:r w:rsidRPr="4C4859F8">
        <w:rPr>
          <w:rFonts w:ascii="Arial" w:eastAsia="Arial" w:hAnsi="Arial"/>
          <w:b/>
          <w:bCs/>
          <w:color w:val="000000" w:themeColor="text1"/>
          <w:szCs w:val="20"/>
        </w:rPr>
        <w:t xml:space="preserve">riven </w:t>
      </w:r>
      <w:r w:rsidR="5353B5D9" w:rsidRPr="4C4859F8">
        <w:rPr>
          <w:rFonts w:ascii="Arial" w:eastAsia="Arial" w:hAnsi="Arial"/>
          <w:b/>
          <w:bCs/>
          <w:color w:val="000000" w:themeColor="text1"/>
          <w:szCs w:val="20"/>
        </w:rPr>
        <w:t>s</w:t>
      </w:r>
      <w:r w:rsidRPr="4C4859F8">
        <w:rPr>
          <w:rFonts w:ascii="Arial" w:eastAsia="Arial" w:hAnsi="Arial"/>
          <w:b/>
          <w:bCs/>
          <w:color w:val="000000" w:themeColor="text1"/>
          <w:szCs w:val="20"/>
        </w:rPr>
        <w:t xml:space="preserve">tudent </w:t>
      </w:r>
      <w:r w:rsidR="432E16E9" w:rsidRPr="4C4859F8">
        <w:rPr>
          <w:rFonts w:ascii="Arial" w:eastAsia="Arial" w:hAnsi="Arial"/>
          <w:b/>
          <w:bCs/>
          <w:color w:val="000000" w:themeColor="text1"/>
          <w:szCs w:val="20"/>
        </w:rPr>
        <w:t>r</w:t>
      </w:r>
      <w:r w:rsidRPr="4C4859F8">
        <w:rPr>
          <w:rFonts w:ascii="Arial" w:eastAsia="Arial" w:hAnsi="Arial"/>
          <w:b/>
          <w:bCs/>
          <w:color w:val="000000" w:themeColor="text1"/>
          <w:szCs w:val="20"/>
        </w:rPr>
        <w:t>eviews</w:t>
      </w:r>
      <w:r w:rsidR="0EFC5A28" w:rsidRPr="4C4859F8">
        <w:rPr>
          <w:rFonts w:ascii="Arial" w:eastAsia="Arial" w:hAnsi="Arial"/>
          <w:b/>
          <w:bCs/>
          <w:color w:val="000000" w:themeColor="text1"/>
          <w:szCs w:val="20"/>
        </w:rPr>
        <w:t>:</w:t>
      </w:r>
      <w:r w:rsidRPr="4C4859F8">
        <w:rPr>
          <w:rFonts w:ascii="Arial" w:eastAsia="Arial" w:hAnsi="Arial"/>
          <w:b/>
          <w:bCs/>
          <w:color w:val="000000" w:themeColor="text1"/>
          <w:szCs w:val="20"/>
        </w:rPr>
        <w:t xml:space="preserve"> </w:t>
      </w:r>
      <w:r w:rsidRPr="4C4859F8">
        <w:rPr>
          <w:rFonts w:ascii="Arial" w:eastAsia="Arial" w:hAnsi="Arial"/>
          <w:color w:val="000000" w:themeColor="text1"/>
          <w:szCs w:val="20"/>
        </w:rPr>
        <w:t>Regularly schedule meetings where teachers and school leaders review the data tracker for each student. Discuss the student</w:t>
      </w:r>
      <w:r w:rsidR="268E5C7B" w:rsidRPr="4C4859F8">
        <w:rPr>
          <w:rFonts w:ascii="Arial" w:eastAsia="Arial" w:hAnsi="Arial"/>
          <w:color w:val="000000" w:themeColor="text1"/>
          <w:szCs w:val="20"/>
        </w:rPr>
        <w:t>’</w:t>
      </w:r>
      <w:r w:rsidRPr="4C4859F8">
        <w:rPr>
          <w:rFonts w:ascii="Arial" w:eastAsia="Arial" w:hAnsi="Arial"/>
          <w:color w:val="000000" w:themeColor="text1"/>
          <w:szCs w:val="20"/>
        </w:rPr>
        <w:t>s academic metrics, supporting metrics, interventions, and progress. Identify areas of improvement and success, using evidence from data to guide the conversation.</w:t>
      </w:r>
    </w:p>
    <w:p w14:paraId="5289626C" w14:textId="6A10A417" w:rsidR="7C95012C" w:rsidRDefault="2C2F4B06" w:rsidP="153A3529">
      <w:pPr>
        <w:pStyle w:val="ListParagraph"/>
        <w:keepNext/>
        <w:numPr>
          <w:ilvl w:val="0"/>
          <w:numId w:val="25"/>
        </w:numPr>
        <w:spacing w:after="0" w:line="240" w:lineRule="auto"/>
        <w:rPr>
          <w:rFonts w:ascii="Arial" w:eastAsia="Arial" w:hAnsi="Arial"/>
          <w:color w:val="000000" w:themeColor="text1"/>
          <w:szCs w:val="20"/>
        </w:rPr>
      </w:pPr>
      <w:r w:rsidRPr="153A3529">
        <w:rPr>
          <w:rFonts w:ascii="Arial" w:eastAsia="Arial" w:hAnsi="Arial"/>
          <w:b/>
          <w:bCs/>
          <w:color w:val="000000" w:themeColor="text1"/>
          <w:szCs w:val="20"/>
        </w:rPr>
        <w:t xml:space="preserve">Intervention </w:t>
      </w:r>
      <w:r w:rsidR="23A3D022" w:rsidRPr="153A3529">
        <w:rPr>
          <w:rFonts w:ascii="Arial" w:eastAsia="Arial" w:hAnsi="Arial"/>
          <w:b/>
          <w:bCs/>
          <w:color w:val="000000" w:themeColor="text1"/>
          <w:szCs w:val="20"/>
        </w:rPr>
        <w:t>a</w:t>
      </w:r>
      <w:r w:rsidRPr="153A3529">
        <w:rPr>
          <w:rFonts w:ascii="Arial" w:eastAsia="Arial" w:hAnsi="Arial"/>
          <w:b/>
          <w:bCs/>
          <w:color w:val="000000" w:themeColor="text1"/>
          <w:szCs w:val="20"/>
        </w:rPr>
        <w:t>nalysis</w:t>
      </w:r>
      <w:r w:rsidR="5A803F06" w:rsidRPr="153A3529">
        <w:rPr>
          <w:rFonts w:ascii="Arial" w:eastAsia="Arial" w:hAnsi="Arial"/>
          <w:b/>
          <w:bCs/>
          <w:color w:val="000000" w:themeColor="text1"/>
          <w:szCs w:val="20"/>
        </w:rPr>
        <w:t>:</w:t>
      </w:r>
      <w:r w:rsidRPr="153A3529">
        <w:rPr>
          <w:rFonts w:ascii="Arial" w:eastAsia="Arial" w:hAnsi="Arial"/>
          <w:b/>
          <w:bCs/>
          <w:color w:val="000000" w:themeColor="text1"/>
          <w:szCs w:val="20"/>
        </w:rPr>
        <w:t xml:space="preserve"> </w:t>
      </w:r>
      <w:r w:rsidRPr="153A3529">
        <w:rPr>
          <w:rFonts w:ascii="Arial" w:eastAsia="Arial" w:hAnsi="Arial"/>
          <w:color w:val="000000" w:themeColor="text1"/>
          <w:szCs w:val="20"/>
        </w:rPr>
        <w:t>Review the documented interventions for each student. Assess the effectiveness of interventions by comparing pre-intervention and post-intervention data. Discuss which interventions yielded positive results and which ones need adjustments.</w:t>
      </w:r>
    </w:p>
    <w:p w14:paraId="7EFB20A8" w14:textId="490327BC" w:rsidR="7C95012C" w:rsidRDefault="2C2F4B06" w:rsidP="153A3529">
      <w:pPr>
        <w:pStyle w:val="ListParagraph"/>
        <w:keepNext/>
        <w:numPr>
          <w:ilvl w:val="0"/>
          <w:numId w:val="25"/>
        </w:numPr>
        <w:spacing w:after="0" w:line="240" w:lineRule="auto"/>
        <w:rPr>
          <w:rFonts w:ascii="Arial" w:eastAsia="Arial" w:hAnsi="Arial"/>
          <w:color w:val="000000" w:themeColor="text1"/>
          <w:szCs w:val="20"/>
        </w:rPr>
      </w:pPr>
      <w:r w:rsidRPr="153A3529">
        <w:rPr>
          <w:rFonts w:ascii="Arial" w:eastAsia="Arial" w:hAnsi="Arial"/>
          <w:b/>
          <w:bCs/>
          <w:color w:val="000000" w:themeColor="text1"/>
          <w:szCs w:val="20"/>
        </w:rPr>
        <w:t xml:space="preserve">Goal </w:t>
      </w:r>
      <w:r w:rsidR="7B410DE4" w:rsidRPr="153A3529">
        <w:rPr>
          <w:rFonts w:ascii="Arial" w:eastAsia="Arial" w:hAnsi="Arial"/>
          <w:b/>
          <w:bCs/>
          <w:color w:val="000000" w:themeColor="text1"/>
          <w:szCs w:val="20"/>
        </w:rPr>
        <w:t>s</w:t>
      </w:r>
      <w:r w:rsidRPr="153A3529">
        <w:rPr>
          <w:rFonts w:ascii="Arial" w:eastAsia="Arial" w:hAnsi="Arial"/>
          <w:b/>
          <w:bCs/>
          <w:color w:val="000000" w:themeColor="text1"/>
          <w:szCs w:val="20"/>
        </w:rPr>
        <w:t>etting</w:t>
      </w:r>
      <w:r w:rsidR="3FB2F5ED" w:rsidRPr="153A3529">
        <w:rPr>
          <w:rFonts w:ascii="Arial" w:eastAsia="Arial" w:hAnsi="Arial"/>
          <w:b/>
          <w:bCs/>
          <w:color w:val="000000" w:themeColor="text1"/>
          <w:szCs w:val="20"/>
        </w:rPr>
        <w:t>:</w:t>
      </w:r>
      <w:r w:rsidRPr="153A3529">
        <w:rPr>
          <w:rFonts w:ascii="Arial" w:eastAsia="Arial" w:hAnsi="Arial"/>
          <w:b/>
          <w:bCs/>
          <w:color w:val="000000" w:themeColor="text1"/>
          <w:szCs w:val="20"/>
        </w:rPr>
        <w:t xml:space="preserve"> </w:t>
      </w:r>
      <w:r w:rsidRPr="153A3529">
        <w:rPr>
          <w:rFonts w:ascii="Arial" w:eastAsia="Arial" w:hAnsi="Arial"/>
          <w:color w:val="000000" w:themeColor="text1"/>
          <w:szCs w:val="20"/>
        </w:rPr>
        <w:t>Use data to set specific, measurable, achievable, relevant, and time-bound (SMART) goals for each student. Define milestones and target improvements in academic metrics.</w:t>
      </w:r>
    </w:p>
    <w:p w14:paraId="39A2D8AA" w14:textId="6979AC59" w:rsidR="7C95012C" w:rsidRDefault="2C2F4B06" w:rsidP="153A3529">
      <w:pPr>
        <w:pStyle w:val="ListParagraph"/>
        <w:keepNext/>
        <w:numPr>
          <w:ilvl w:val="0"/>
          <w:numId w:val="25"/>
        </w:numPr>
        <w:spacing w:after="0" w:line="240" w:lineRule="auto"/>
        <w:rPr>
          <w:rFonts w:ascii="Arial" w:eastAsia="Arial" w:hAnsi="Arial"/>
          <w:color w:val="000000" w:themeColor="text1"/>
          <w:szCs w:val="20"/>
        </w:rPr>
      </w:pPr>
      <w:r w:rsidRPr="153A3529">
        <w:rPr>
          <w:rFonts w:ascii="Arial" w:eastAsia="Arial" w:hAnsi="Arial"/>
          <w:b/>
          <w:bCs/>
          <w:color w:val="000000" w:themeColor="text1"/>
          <w:szCs w:val="20"/>
        </w:rPr>
        <w:t xml:space="preserve">Evidence of </w:t>
      </w:r>
      <w:r w:rsidR="7CCBAD51" w:rsidRPr="153A3529">
        <w:rPr>
          <w:rFonts w:ascii="Arial" w:eastAsia="Arial" w:hAnsi="Arial"/>
          <w:b/>
          <w:bCs/>
          <w:color w:val="000000" w:themeColor="text1"/>
          <w:szCs w:val="20"/>
        </w:rPr>
        <w:t>p</w:t>
      </w:r>
      <w:r w:rsidRPr="153A3529">
        <w:rPr>
          <w:rFonts w:ascii="Arial" w:eastAsia="Arial" w:hAnsi="Arial"/>
          <w:b/>
          <w:bCs/>
          <w:color w:val="000000" w:themeColor="text1"/>
          <w:szCs w:val="20"/>
        </w:rPr>
        <w:t>rogress</w:t>
      </w:r>
      <w:r w:rsidR="663574D3" w:rsidRPr="153A3529">
        <w:rPr>
          <w:rFonts w:ascii="Arial" w:eastAsia="Arial" w:hAnsi="Arial"/>
          <w:b/>
          <w:bCs/>
          <w:color w:val="000000" w:themeColor="text1"/>
          <w:szCs w:val="20"/>
        </w:rPr>
        <w:t>:</w:t>
      </w:r>
      <w:r w:rsidRPr="153A3529">
        <w:rPr>
          <w:rFonts w:ascii="Arial" w:eastAsia="Arial" w:hAnsi="Arial"/>
          <w:b/>
          <w:bCs/>
          <w:color w:val="000000" w:themeColor="text1"/>
          <w:szCs w:val="20"/>
        </w:rPr>
        <w:t xml:space="preserve"> </w:t>
      </w:r>
      <w:r w:rsidRPr="153A3529">
        <w:rPr>
          <w:rFonts w:ascii="Arial" w:eastAsia="Arial" w:hAnsi="Arial"/>
          <w:color w:val="000000" w:themeColor="text1"/>
          <w:szCs w:val="20"/>
        </w:rPr>
        <w:t>Showcase student progress through data visualizations, graphs, and trends. Highlight improvements over time to motivate teachers and show the impact of interventions.</w:t>
      </w:r>
    </w:p>
    <w:p w14:paraId="57B6B545" w14:textId="7366B702" w:rsidR="7C95012C" w:rsidRDefault="2C2F4B06" w:rsidP="153A3529">
      <w:pPr>
        <w:pStyle w:val="ListParagraph"/>
        <w:keepNext/>
        <w:numPr>
          <w:ilvl w:val="0"/>
          <w:numId w:val="25"/>
        </w:numPr>
        <w:spacing w:after="0" w:line="240" w:lineRule="auto"/>
        <w:rPr>
          <w:rFonts w:ascii="Arial" w:eastAsia="Arial" w:hAnsi="Arial"/>
          <w:color w:val="000000" w:themeColor="text1"/>
          <w:szCs w:val="20"/>
        </w:rPr>
      </w:pPr>
      <w:r w:rsidRPr="153A3529">
        <w:rPr>
          <w:rFonts w:ascii="Arial" w:eastAsia="Arial" w:hAnsi="Arial"/>
          <w:b/>
          <w:bCs/>
          <w:color w:val="000000" w:themeColor="text1"/>
          <w:szCs w:val="20"/>
        </w:rPr>
        <w:t>Caregiver-</w:t>
      </w:r>
      <w:r w:rsidR="752EBF38" w:rsidRPr="153A3529">
        <w:rPr>
          <w:rFonts w:ascii="Arial" w:eastAsia="Arial" w:hAnsi="Arial"/>
          <w:b/>
          <w:bCs/>
          <w:color w:val="000000" w:themeColor="text1"/>
          <w:szCs w:val="20"/>
        </w:rPr>
        <w:t>t</w:t>
      </w:r>
      <w:r w:rsidRPr="153A3529">
        <w:rPr>
          <w:rFonts w:ascii="Arial" w:eastAsia="Arial" w:hAnsi="Arial"/>
          <w:b/>
          <w:bCs/>
          <w:color w:val="000000" w:themeColor="text1"/>
          <w:szCs w:val="20"/>
        </w:rPr>
        <w:t xml:space="preserve">eacher </w:t>
      </w:r>
      <w:r w:rsidR="1F0F706E" w:rsidRPr="153A3529">
        <w:rPr>
          <w:rFonts w:ascii="Arial" w:eastAsia="Arial" w:hAnsi="Arial"/>
          <w:b/>
          <w:bCs/>
          <w:color w:val="000000" w:themeColor="text1"/>
          <w:szCs w:val="20"/>
        </w:rPr>
        <w:t>c</w:t>
      </w:r>
      <w:r w:rsidRPr="153A3529">
        <w:rPr>
          <w:rFonts w:ascii="Arial" w:eastAsia="Arial" w:hAnsi="Arial"/>
          <w:b/>
          <w:bCs/>
          <w:color w:val="000000" w:themeColor="text1"/>
          <w:szCs w:val="20"/>
        </w:rPr>
        <w:t>ollaboration</w:t>
      </w:r>
      <w:r w:rsidR="01E22F41" w:rsidRPr="153A3529">
        <w:rPr>
          <w:rFonts w:ascii="Arial" w:eastAsia="Arial" w:hAnsi="Arial"/>
          <w:b/>
          <w:bCs/>
          <w:color w:val="000000" w:themeColor="text1"/>
          <w:szCs w:val="20"/>
        </w:rPr>
        <w:t>:</w:t>
      </w:r>
      <w:r w:rsidRPr="153A3529">
        <w:rPr>
          <w:rFonts w:ascii="Arial" w:eastAsia="Arial" w:hAnsi="Arial"/>
          <w:b/>
          <w:bCs/>
          <w:color w:val="000000" w:themeColor="text1"/>
          <w:szCs w:val="20"/>
        </w:rPr>
        <w:t xml:space="preserve"> </w:t>
      </w:r>
      <w:r w:rsidRPr="153A3529">
        <w:rPr>
          <w:rFonts w:ascii="Arial" w:eastAsia="Arial" w:hAnsi="Arial"/>
          <w:color w:val="000000" w:themeColor="text1"/>
          <w:szCs w:val="20"/>
        </w:rPr>
        <w:t>Share relevant data insights with caregivers during caregiver-teacher conferences. Collaboratively develop strategies for supporting the student at home and in the classroom. Ensure that communication with caregivers is in their home language.</w:t>
      </w:r>
    </w:p>
    <w:p w14:paraId="3962D09D" w14:textId="2BE527F2" w:rsidR="7C95012C" w:rsidRDefault="2C2F4B06" w:rsidP="153A3529">
      <w:pPr>
        <w:pStyle w:val="ListParagraph"/>
        <w:keepNext/>
        <w:numPr>
          <w:ilvl w:val="0"/>
          <w:numId w:val="25"/>
        </w:numPr>
        <w:spacing w:after="0" w:line="240" w:lineRule="auto"/>
        <w:rPr>
          <w:rFonts w:ascii="Arial" w:eastAsia="Arial" w:hAnsi="Arial"/>
          <w:color w:val="000000" w:themeColor="text1"/>
          <w:szCs w:val="20"/>
        </w:rPr>
      </w:pPr>
      <w:r w:rsidRPr="153A3529">
        <w:rPr>
          <w:rFonts w:ascii="Arial" w:eastAsia="Arial" w:hAnsi="Arial"/>
          <w:b/>
          <w:bCs/>
          <w:color w:val="000000" w:themeColor="text1"/>
          <w:szCs w:val="20"/>
        </w:rPr>
        <w:t>Long-</w:t>
      </w:r>
      <w:r w:rsidR="0D93DB74" w:rsidRPr="153A3529">
        <w:rPr>
          <w:rFonts w:ascii="Arial" w:eastAsia="Arial" w:hAnsi="Arial"/>
          <w:b/>
          <w:bCs/>
          <w:color w:val="000000" w:themeColor="text1"/>
          <w:szCs w:val="20"/>
        </w:rPr>
        <w:t>t</w:t>
      </w:r>
      <w:r w:rsidRPr="153A3529">
        <w:rPr>
          <w:rFonts w:ascii="Arial" w:eastAsia="Arial" w:hAnsi="Arial"/>
          <w:b/>
          <w:bCs/>
          <w:color w:val="000000" w:themeColor="text1"/>
          <w:szCs w:val="20"/>
        </w:rPr>
        <w:t xml:space="preserve">erm </w:t>
      </w:r>
      <w:r w:rsidR="36C37457" w:rsidRPr="153A3529">
        <w:rPr>
          <w:rFonts w:ascii="Arial" w:eastAsia="Arial" w:hAnsi="Arial"/>
          <w:b/>
          <w:bCs/>
          <w:color w:val="000000" w:themeColor="text1"/>
          <w:szCs w:val="20"/>
        </w:rPr>
        <w:t>p</w:t>
      </w:r>
      <w:r w:rsidRPr="153A3529">
        <w:rPr>
          <w:rFonts w:ascii="Arial" w:eastAsia="Arial" w:hAnsi="Arial"/>
          <w:b/>
          <w:bCs/>
          <w:color w:val="000000" w:themeColor="text1"/>
          <w:szCs w:val="20"/>
        </w:rPr>
        <w:t>lanning</w:t>
      </w:r>
      <w:r w:rsidR="3DF15A7A" w:rsidRPr="153A3529">
        <w:rPr>
          <w:rFonts w:ascii="Arial" w:eastAsia="Arial" w:hAnsi="Arial"/>
          <w:b/>
          <w:bCs/>
          <w:color w:val="000000" w:themeColor="text1"/>
          <w:szCs w:val="20"/>
        </w:rPr>
        <w:t>:</w:t>
      </w:r>
      <w:r w:rsidRPr="153A3529">
        <w:rPr>
          <w:rFonts w:ascii="Arial" w:eastAsia="Arial" w:hAnsi="Arial"/>
          <w:b/>
          <w:bCs/>
          <w:color w:val="000000" w:themeColor="text1"/>
          <w:szCs w:val="20"/>
        </w:rPr>
        <w:t xml:space="preserve"> </w:t>
      </w:r>
      <w:r w:rsidRPr="153A3529">
        <w:rPr>
          <w:rFonts w:ascii="Arial" w:eastAsia="Arial" w:hAnsi="Arial"/>
          <w:color w:val="000000" w:themeColor="text1"/>
          <w:szCs w:val="20"/>
        </w:rPr>
        <w:t>Use data to inform long-term planning for students, such as transition</w:t>
      </w:r>
      <w:r w:rsidR="37C946AC" w:rsidRPr="153A3529">
        <w:rPr>
          <w:rFonts w:ascii="Arial" w:eastAsia="Arial" w:hAnsi="Arial"/>
          <w:color w:val="000000" w:themeColor="text1"/>
          <w:szCs w:val="20"/>
        </w:rPr>
        <w:t>s</w:t>
      </w:r>
      <w:r w:rsidRPr="153A3529">
        <w:rPr>
          <w:rFonts w:ascii="Arial" w:eastAsia="Arial" w:hAnsi="Arial"/>
          <w:color w:val="000000" w:themeColor="text1"/>
          <w:szCs w:val="20"/>
        </w:rPr>
        <w:t xml:space="preserve"> to the next grade level. Discuss how interventions from one year can inform strategies for the following year.</w:t>
      </w:r>
    </w:p>
    <w:p w14:paraId="0C6C828F" w14:textId="428C1CB3" w:rsidR="755530EE" w:rsidRDefault="755530EE" w:rsidP="755530EE">
      <w:pPr>
        <w:spacing w:after="0" w:line="259" w:lineRule="auto"/>
        <w:rPr>
          <w:rFonts w:ascii="Arial" w:eastAsia="Arial" w:hAnsi="Arial"/>
          <w:color w:val="000000" w:themeColor="text1"/>
          <w:szCs w:val="20"/>
        </w:rPr>
      </w:pPr>
    </w:p>
    <w:p w14:paraId="11BB6011" w14:textId="00127F88" w:rsidR="755530EE" w:rsidRDefault="755530EE" w:rsidP="755530EE">
      <w:pPr>
        <w:spacing w:after="0" w:line="259" w:lineRule="auto"/>
        <w:rPr>
          <w:rFonts w:ascii="Arial" w:eastAsia="Arial" w:hAnsi="Arial"/>
          <w:color w:val="000000" w:themeColor="text1"/>
          <w:szCs w:val="20"/>
        </w:rPr>
      </w:pPr>
    </w:p>
    <w:p w14:paraId="20C8EE87" w14:textId="18123785" w:rsidR="755530EE" w:rsidRDefault="755530EE" w:rsidP="755530EE">
      <w:pPr>
        <w:spacing w:after="0" w:line="259" w:lineRule="auto"/>
        <w:rPr>
          <w:rFonts w:ascii="Arial" w:eastAsia="Arial" w:hAnsi="Arial"/>
          <w:color w:val="000000" w:themeColor="text1"/>
          <w:szCs w:val="20"/>
        </w:rPr>
      </w:pPr>
    </w:p>
    <w:p w14:paraId="2E0D2965" w14:textId="5C03E201" w:rsidR="755530EE" w:rsidRDefault="755530EE" w:rsidP="755530EE">
      <w:pPr>
        <w:spacing w:after="160" w:line="259" w:lineRule="auto"/>
        <w:rPr>
          <w:rFonts w:ascii="Arial" w:eastAsia="Arial" w:hAnsi="Arial"/>
          <w:color w:val="000000" w:themeColor="text1"/>
          <w:szCs w:val="20"/>
        </w:rPr>
      </w:pPr>
    </w:p>
    <w:p w14:paraId="5FEEB8BD" w14:textId="569E1CF3" w:rsidR="755530EE" w:rsidRDefault="755530EE">
      <w:r>
        <w:br w:type="page"/>
      </w:r>
    </w:p>
    <w:p w14:paraId="74E4DFDD" w14:textId="041EBBC0" w:rsidR="7C95012C" w:rsidRDefault="7C95012C" w:rsidP="00894CDC">
      <w:pPr>
        <w:pStyle w:val="Heading1"/>
        <w:spacing w:line="259" w:lineRule="auto"/>
        <w:rPr>
          <w:rFonts w:ascii="Franklin Gothic Heavy" w:eastAsia="Franklin Gothic Heavy" w:hAnsi="Franklin Gothic Heavy" w:cs="Franklin Gothic Heavy"/>
          <w:color w:val="000000" w:themeColor="text1"/>
          <w:szCs w:val="36"/>
        </w:rPr>
      </w:pPr>
      <w:r w:rsidRPr="755530EE">
        <w:rPr>
          <w:rFonts w:ascii="Franklin Gothic Heavy" w:eastAsia="Franklin Gothic Heavy" w:hAnsi="Franklin Gothic Heavy" w:cs="Franklin Gothic Heavy"/>
          <w:color w:val="000000" w:themeColor="text1"/>
          <w:szCs w:val="36"/>
        </w:rPr>
        <w:t>Scenario: Student Data Tracking in Action</w:t>
      </w:r>
    </w:p>
    <w:p w14:paraId="2D16A9FE" w14:textId="44DA625D" w:rsidR="7C95012C" w:rsidRDefault="7C95012C" w:rsidP="755530EE">
      <w:pPr>
        <w:spacing w:after="160" w:line="259" w:lineRule="auto"/>
        <w:rPr>
          <w:rFonts w:ascii="Arial" w:eastAsia="Arial" w:hAnsi="Arial"/>
          <w:color w:val="000000" w:themeColor="text1"/>
          <w:szCs w:val="20"/>
        </w:rPr>
      </w:pPr>
      <w:r>
        <w:br/>
      </w:r>
      <w:r w:rsidRPr="755530EE">
        <w:rPr>
          <w:rFonts w:ascii="Arial" w:eastAsia="Arial" w:hAnsi="Arial"/>
          <w:color w:val="000000" w:themeColor="text1"/>
          <w:szCs w:val="20"/>
        </w:rPr>
        <w:t>This is a fictional composite of data analysis meetings in Trousdale Elementary.</w:t>
      </w:r>
    </w:p>
    <w:p w14:paraId="55D4E370" w14:textId="37FA0CB3" w:rsidR="7C95012C" w:rsidRDefault="2C2F4B06" w:rsidP="153A3529">
      <w:pPr>
        <w:spacing w:after="0" w:line="259" w:lineRule="auto"/>
        <w:rPr>
          <w:rFonts w:ascii="Arial" w:eastAsia="Arial" w:hAnsi="Arial"/>
          <w:color w:val="000000" w:themeColor="text1"/>
          <w:szCs w:val="20"/>
        </w:rPr>
      </w:pPr>
      <w:r w:rsidRPr="153A3529">
        <w:rPr>
          <w:rFonts w:ascii="Arial" w:eastAsia="Arial" w:hAnsi="Arial"/>
          <w:b/>
          <w:bCs/>
          <w:color w:val="000000" w:themeColor="text1"/>
          <w:szCs w:val="20"/>
        </w:rPr>
        <w:t xml:space="preserve">Participants: </w:t>
      </w:r>
      <w:r w:rsidRPr="153A3529">
        <w:rPr>
          <w:rFonts w:ascii="Arial" w:eastAsia="Arial" w:hAnsi="Arial"/>
          <w:color w:val="000000" w:themeColor="text1"/>
          <w:szCs w:val="20"/>
        </w:rPr>
        <w:t>Second</w:t>
      </w:r>
      <w:r w:rsidR="612C4150" w:rsidRPr="153A3529">
        <w:rPr>
          <w:rFonts w:ascii="Arial" w:eastAsia="Arial" w:hAnsi="Arial"/>
          <w:color w:val="000000" w:themeColor="text1"/>
          <w:szCs w:val="20"/>
        </w:rPr>
        <w:t>-</w:t>
      </w:r>
      <w:r w:rsidRPr="153A3529">
        <w:rPr>
          <w:rFonts w:ascii="Arial" w:eastAsia="Arial" w:hAnsi="Arial"/>
          <w:color w:val="000000" w:themeColor="text1"/>
          <w:szCs w:val="20"/>
        </w:rPr>
        <w:t xml:space="preserve">grade teachers, the assistant principal (Ms. Badru), and the instructional coach </w:t>
      </w:r>
    </w:p>
    <w:p w14:paraId="3367B11C" w14:textId="3F2484DE" w:rsidR="755530EE" w:rsidRDefault="755530EE" w:rsidP="755530EE">
      <w:pPr>
        <w:spacing w:after="0" w:line="259" w:lineRule="auto"/>
        <w:rPr>
          <w:rFonts w:ascii="Arial" w:eastAsia="Arial" w:hAnsi="Arial"/>
          <w:color w:val="000000" w:themeColor="text1"/>
          <w:szCs w:val="20"/>
        </w:rPr>
      </w:pPr>
    </w:p>
    <w:p w14:paraId="004DDDE3" w14:textId="5FCA8963" w:rsidR="7C95012C" w:rsidRDefault="2C2F4B06" w:rsidP="153A3529">
      <w:pPr>
        <w:spacing w:after="160" w:line="259" w:lineRule="auto"/>
        <w:rPr>
          <w:rFonts w:ascii="Arial" w:eastAsia="Arial" w:hAnsi="Arial"/>
          <w:color w:val="000000" w:themeColor="text1"/>
          <w:szCs w:val="20"/>
        </w:rPr>
      </w:pPr>
      <w:r w:rsidRPr="153A3529">
        <w:rPr>
          <w:rFonts w:ascii="Arial" w:eastAsia="Arial" w:hAnsi="Arial"/>
          <w:b/>
          <w:bCs/>
          <w:color w:val="000000" w:themeColor="text1"/>
          <w:szCs w:val="20"/>
        </w:rPr>
        <w:t>Background:</w:t>
      </w:r>
      <w:r w:rsidRPr="153A3529">
        <w:rPr>
          <w:rFonts w:ascii="Arial" w:eastAsia="Arial" w:hAnsi="Arial"/>
          <w:color w:val="000000" w:themeColor="text1"/>
          <w:szCs w:val="20"/>
        </w:rPr>
        <w:t xml:space="preserve"> When Ms. Badru arrived at Trousdale Elementary, she found that teachers were dedicated to student success</w:t>
      </w:r>
      <w:r w:rsidR="36FE49EF" w:rsidRPr="153A3529">
        <w:rPr>
          <w:rFonts w:ascii="Arial" w:eastAsia="Arial" w:hAnsi="Arial"/>
          <w:color w:val="000000" w:themeColor="text1"/>
          <w:szCs w:val="20"/>
        </w:rPr>
        <w:t>,</w:t>
      </w:r>
      <w:r w:rsidRPr="153A3529">
        <w:rPr>
          <w:rFonts w:ascii="Arial" w:eastAsia="Arial" w:hAnsi="Arial"/>
          <w:color w:val="000000" w:themeColor="text1"/>
          <w:szCs w:val="20"/>
        </w:rPr>
        <w:t xml:space="preserve"> but her initial conversations centered on students</w:t>
      </w:r>
      <w:r w:rsidR="3C0422B8" w:rsidRPr="153A3529">
        <w:rPr>
          <w:rFonts w:ascii="Arial" w:eastAsia="Arial" w:hAnsi="Arial"/>
          <w:color w:val="000000" w:themeColor="text1"/>
          <w:szCs w:val="20"/>
        </w:rPr>
        <w:t>’</w:t>
      </w:r>
      <w:r w:rsidRPr="153A3529">
        <w:rPr>
          <w:rFonts w:ascii="Arial" w:eastAsia="Arial" w:hAnsi="Arial"/>
          <w:color w:val="000000" w:themeColor="text1"/>
          <w:szCs w:val="20"/>
        </w:rPr>
        <w:t xml:space="preserve"> challenges and lack of progress. The lack of specific interventions and data left Badru uncertain.</w:t>
      </w:r>
    </w:p>
    <w:p w14:paraId="3984981A" w14:textId="0EF0AC52" w:rsidR="7C95012C" w:rsidRDefault="7C95012C" w:rsidP="755530EE">
      <w:pPr>
        <w:spacing w:after="160" w:line="259" w:lineRule="auto"/>
        <w:rPr>
          <w:rFonts w:ascii="Arial" w:eastAsia="Arial" w:hAnsi="Arial"/>
          <w:color w:val="000000" w:themeColor="text1"/>
          <w:szCs w:val="20"/>
        </w:rPr>
      </w:pPr>
      <w:r w:rsidRPr="755530EE">
        <w:rPr>
          <w:rFonts w:ascii="Arial" w:eastAsia="Arial" w:hAnsi="Arial"/>
          <w:color w:val="000000" w:themeColor="text1"/>
          <w:szCs w:val="20"/>
        </w:rPr>
        <w:t>Facing the challenge of a new curriculum and wanting to shift focus from superficial resources, Badru turned to data tracking as a solution. She realized that data could provide the missing link.</w:t>
      </w:r>
    </w:p>
    <w:p w14:paraId="28B54AD6" w14:textId="0045B511" w:rsidR="7C95012C" w:rsidRDefault="2C2F4B06" w:rsidP="153A3529">
      <w:pPr>
        <w:rPr>
          <w:rFonts w:ascii="Arial" w:eastAsia="Arial" w:hAnsi="Arial"/>
          <w:color w:val="000000" w:themeColor="text1"/>
          <w:szCs w:val="20"/>
        </w:rPr>
      </w:pPr>
      <w:r w:rsidRPr="153A3529">
        <w:rPr>
          <w:rFonts w:ascii="Arial" w:eastAsia="Arial" w:hAnsi="Arial"/>
          <w:color w:val="000000" w:themeColor="text1"/>
          <w:szCs w:val="20"/>
        </w:rPr>
        <w:t>While the idea of adding another task seemed daunting, Badru needed to start somewhere. She documented teachers</w:t>
      </w:r>
      <w:r w:rsidR="42ADEDFA" w:rsidRPr="153A3529">
        <w:rPr>
          <w:rFonts w:ascii="Arial" w:eastAsia="Arial" w:hAnsi="Arial"/>
          <w:color w:val="000000" w:themeColor="text1"/>
          <w:szCs w:val="20"/>
        </w:rPr>
        <w:t>’</w:t>
      </w:r>
      <w:r w:rsidRPr="153A3529">
        <w:rPr>
          <w:rFonts w:ascii="Arial" w:eastAsia="Arial" w:hAnsi="Arial"/>
          <w:color w:val="000000" w:themeColor="text1"/>
          <w:szCs w:val="20"/>
        </w:rPr>
        <w:t xml:space="preserve"> concerns about struggling students and identified trackable measures. This marked the beginning of a transformative process driven by data, aiming to bridge the gap between teacher efforts and student outcomes. </w:t>
      </w:r>
    </w:p>
    <w:p w14:paraId="68C37C8A" w14:textId="4F5CEFF2" w:rsidR="7C95012C" w:rsidRDefault="7C95012C" w:rsidP="00D22C44">
      <w:pPr>
        <w:pStyle w:val="Heading3"/>
      </w:pPr>
      <w:r w:rsidRPr="755530EE">
        <w:t xml:space="preserve">Sample conversations: </w:t>
      </w:r>
    </w:p>
    <w:tbl>
      <w:tblPr>
        <w:tblStyle w:val="TableGridLigh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65"/>
        <w:gridCol w:w="4665"/>
      </w:tblGrid>
      <w:tr w:rsidR="755530EE" w14:paraId="7A3183BE" w14:textId="77777777" w:rsidTr="2AB211E0">
        <w:trPr>
          <w:trHeight w:val="495"/>
        </w:trPr>
        <w:tc>
          <w:tcPr>
            <w:tcW w:w="4665" w:type="dxa"/>
            <w:shd w:val="clear" w:color="auto" w:fill="000000" w:themeFill="text1"/>
            <w:tcMar>
              <w:left w:w="90" w:type="dxa"/>
              <w:right w:w="90" w:type="dxa"/>
            </w:tcMar>
            <w:vAlign w:val="center"/>
          </w:tcPr>
          <w:p w14:paraId="0078DB98" w14:textId="32BE0482" w:rsidR="755530EE" w:rsidRDefault="755530EE" w:rsidP="755530EE">
            <w:pPr>
              <w:spacing w:line="240" w:lineRule="auto"/>
              <w:jc w:val="center"/>
              <w:rPr>
                <w:rFonts w:ascii="Arial" w:eastAsia="Arial" w:hAnsi="Arial"/>
                <w:szCs w:val="20"/>
              </w:rPr>
            </w:pPr>
            <w:r w:rsidRPr="755530EE">
              <w:rPr>
                <w:rFonts w:ascii="Arial" w:eastAsia="Arial" w:hAnsi="Arial"/>
                <w:b/>
                <w:bCs/>
                <w:color w:val="FFFFFF" w:themeColor="background1"/>
                <w:szCs w:val="20"/>
              </w:rPr>
              <w:t>Teacher Message</w:t>
            </w:r>
          </w:p>
        </w:tc>
        <w:tc>
          <w:tcPr>
            <w:tcW w:w="4665" w:type="dxa"/>
            <w:shd w:val="clear" w:color="auto" w:fill="000000" w:themeFill="text1"/>
            <w:tcMar>
              <w:left w:w="90" w:type="dxa"/>
              <w:right w:w="90" w:type="dxa"/>
            </w:tcMar>
            <w:vAlign w:val="center"/>
          </w:tcPr>
          <w:p w14:paraId="712163C1" w14:textId="4FFA78F9" w:rsidR="755530EE" w:rsidRDefault="755530EE" w:rsidP="755530EE">
            <w:pPr>
              <w:spacing w:line="240" w:lineRule="auto"/>
              <w:jc w:val="center"/>
              <w:rPr>
                <w:rFonts w:ascii="Arial" w:eastAsia="Arial" w:hAnsi="Arial"/>
                <w:szCs w:val="20"/>
              </w:rPr>
            </w:pPr>
            <w:r w:rsidRPr="755530EE">
              <w:rPr>
                <w:rFonts w:ascii="Arial" w:eastAsia="Arial" w:hAnsi="Arial"/>
                <w:b/>
                <w:bCs/>
                <w:color w:val="FFFFFF" w:themeColor="background1"/>
                <w:szCs w:val="20"/>
              </w:rPr>
              <w:t xml:space="preserve">Tracking Decision </w:t>
            </w:r>
          </w:p>
        </w:tc>
      </w:tr>
      <w:tr w:rsidR="755530EE" w14:paraId="1A06EC5F" w14:textId="77777777" w:rsidTr="00894CDC">
        <w:trPr>
          <w:trHeight w:val="885"/>
        </w:trPr>
        <w:tc>
          <w:tcPr>
            <w:tcW w:w="4665" w:type="dxa"/>
            <w:shd w:val="clear" w:color="auto" w:fill="E2EDDC" w:themeFill="background2"/>
            <w:tcMar>
              <w:left w:w="90" w:type="dxa"/>
              <w:right w:w="90" w:type="dxa"/>
            </w:tcMar>
            <w:vAlign w:val="center"/>
          </w:tcPr>
          <w:p w14:paraId="4D836B92" w14:textId="49539C7A" w:rsidR="755530EE" w:rsidRDefault="1E6279A3" w:rsidP="2AB211E0">
            <w:pPr>
              <w:spacing w:line="259" w:lineRule="auto"/>
              <w:jc w:val="center"/>
              <w:rPr>
                <w:rFonts w:ascii="Arial" w:eastAsia="Arial" w:hAnsi="Arial"/>
                <w:szCs w:val="20"/>
              </w:rPr>
            </w:pPr>
            <w:r w:rsidRPr="2AB211E0">
              <w:rPr>
                <w:rFonts w:ascii="Arial" w:eastAsia="Arial" w:hAnsi="Arial"/>
                <w:szCs w:val="20"/>
              </w:rPr>
              <w:t>“Last year teachers didn’t get to that.” “Last year Ms. H was brand</w:t>
            </w:r>
            <w:r w:rsidR="1EA79A68" w:rsidRPr="2AB211E0">
              <w:rPr>
                <w:rFonts w:ascii="Arial" w:eastAsia="Arial" w:hAnsi="Arial"/>
                <w:szCs w:val="20"/>
              </w:rPr>
              <w:t>-</w:t>
            </w:r>
            <w:r w:rsidRPr="2AB211E0">
              <w:rPr>
                <w:rFonts w:ascii="Arial" w:eastAsia="Arial" w:hAnsi="Arial"/>
                <w:szCs w:val="20"/>
              </w:rPr>
              <w:t>new, and she was still working through classroom management challenges.”</w:t>
            </w:r>
          </w:p>
        </w:tc>
        <w:tc>
          <w:tcPr>
            <w:tcW w:w="4665" w:type="dxa"/>
            <w:shd w:val="clear" w:color="auto" w:fill="E2EDDC" w:themeFill="background2"/>
            <w:tcMar>
              <w:left w:w="90" w:type="dxa"/>
              <w:right w:w="90" w:type="dxa"/>
            </w:tcMar>
            <w:vAlign w:val="center"/>
          </w:tcPr>
          <w:p w14:paraId="69A3B46E" w14:textId="0AE2DCD8" w:rsidR="755530EE" w:rsidRDefault="1E6279A3" w:rsidP="2AB211E0">
            <w:pPr>
              <w:spacing w:line="259" w:lineRule="auto"/>
              <w:jc w:val="center"/>
              <w:rPr>
                <w:rFonts w:ascii="Arial" w:eastAsia="Arial" w:hAnsi="Arial"/>
                <w:szCs w:val="20"/>
              </w:rPr>
            </w:pPr>
            <w:r w:rsidRPr="2AB211E0">
              <w:rPr>
                <w:rFonts w:ascii="Arial" w:eastAsia="Arial" w:hAnsi="Arial"/>
                <w:szCs w:val="20"/>
              </w:rPr>
              <w:t xml:space="preserve">Let’s keep track of </w:t>
            </w:r>
            <w:r w:rsidR="1E96C9C4" w:rsidRPr="2AB211E0">
              <w:rPr>
                <w:rFonts w:ascii="Arial" w:eastAsia="Arial" w:hAnsi="Arial"/>
                <w:szCs w:val="20"/>
              </w:rPr>
              <w:t>which teachers a student has had in the past</w:t>
            </w:r>
            <w:r w:rsidRPr="2AB211E0">
              <w:rPr>
                <w:rFonts w:ascii="Arial" w:eastAsia="Arial" w:hAnsi="Arial"/>
                <w:szCs w:val="20"/>
              </w:rPr>
              <w:t xml:space="preserve">. </w:t>
            </w:r>
          </w:p>
        </w:tc>
      </w:tr>
      <w:tr w:rsidR="755530EE" w14:paraId="38C196B2" w14:textId="77777777" w:rsidTr="2AB211E0">
        <w:trPr>
          <w:trHeight w:val="885"/>
        </w:trPr>
        <w:tc>
          <w:tcPr>
            <w:tcW w:w="4665" w:type="dxa"/>
            <w:tcMar>
              <w:left w:w="90" w:type="dxa"/>
              <w:right w:w="90" w:type="dxa"/>
            </w:tcMar>
            <w:vAlign w:val="center"/>
          </w:tcPr>
          <w:p w14:paraId="5CFED951" w14:textId="117F75B4" w:rsidR="755530EE" w:rsidRDefault="755530EE" w:rsidP="2AB211E0">
            <w:pPr>
              <w:spacing w:line="259" w:lineRule="auto"/>
              <w:jc w:val="center"/>
              <w:rPr>
                <w:rFonts w:ascii="Arial" w:eastAsia="Arial" w:hAnsi="Arial"/>
                <w:szCs w:val="20"/>
              </w:rPr>
            </w:pPr>
            <w:r w:rsidRPr="2AB211E0">
              <w:rPr>
                <w:rFonts w:ascii="Arial" w:eastAsia="Arial" w:hAnsi="Arial"/>
                <w:szCs w:val="20"/>
              </w:rPr>
              <w:t>“She’s always sick. If she doesn’t show up, she can’t learn. That’s why.”</w:t>
            </w:r>
          </w:p>
        </w:tc>
        <w:tc>
          <w:tcPr>
            <w:tcW w:w="4665" w:type="dxa"/>
            <w:tcMar>
              <w:left w:w="90" w:type="dxa"/>
              <w:right w:w="90" w:type="dxa"/>
            </w:tcMar>
            <w:vAlign w:val="center"/>
          </w:tcPr>
          <w:p w14:paraId="06DD9AF9" w14:textId="5AA18F16" w:rsidR="755530EE" w:rsidRDefault="1E6279A3" w:rsidP="2AB211E0">
            <w:pPr>
              <w:spacing w:line="259" w:lineRule="auto"/>
              <w:jc w:val="center"/>
              <w:rPr>
                <w:rFonts w:ascii="Arial" w:eastAsia="Arial" w:hAnsi="Arial"/>
                <w:szCs w:val="20"/>
              </w:rPr>
            </w:pPr>
            <w:r w:rsidRPr="2AB211E0">
              <w:rPr>
                <w:rFonts w:ascii="Arial" w:eastAsia="Arial" w:hAnsi="Arial"/>
                <w:szCs w:val="20"/>
              </w:rPr>
              <w:t xml:space="preserve">Attendance. We will need to determine what the “concern” level is but for now let’s track the overall </w:t>
            </w:r>
            <w:r w:rsidR="7E11A464" w:rsidRPr="2AB211E0">
              <w:rPr>
                <w:rFonts w:ascii="Arial" w:eastAsia="Arial" w:hAnsi="Arial"/>
                <w:szCs w:val="20"/>
              </w:rPr>
              <w:t>percentage</w:t>
            </w:r>
            <w:r w:rsidRPr="2AB211E0">
              <w:rPr>
                <w:rFonts w:ascii="Arial" w:eastAsia="Arial" w:hAnsi="Arial"/>
                <w:szCs w:val="20"/>
              </w:rPr>
              <w:t xml:space="preserve"> present at school</w:t>
            </w:r>
            <w:r w:rsidR="0B720594" w:rsidRPr="2AB211E0">
              <w:rPr>
                <w:rFonts w:ascii="Arial" w:eastAsia="Arial" w:hAnsi="Arial"/>
                <w:szCs w:val="20"/>
              </w:rPr>
              <w:t>.</w:t>
            </w:r>
          </w:p>
        </w:tc>
      </w:tr>
      <w:tr w:rsidR="755530EE" w14:paraId="240F2A0E" w14:textId="77777777" w:rsidTr="00894CDC">
        <w:trPr>
          <w:trHeight w:val="885"/>
        </w:trPr>
        <w:tc>
          <w:tcPr>
            <w:tcW w:w="4665" w:type="dxa"/>
            <w:shd w:val="clear" w:color="auto" w:fill="E2EDDC" w:themeFill="background2"/>
            <w:tcMar>
              <w:left w:w="90" w:type="dxa"/>
              <w:right w:w="90" w:type="dxa"/>
            </w:tcMar>
            <w:vAlign w:val="center"/>
          </w:tcPr>
          <w:p w14:paraId="5892D98D" w14:textId="626CDFFA" w:rsidR="755530EE" w:rsidRDefault="755530EE" w:rsidP="2AB211E0">
            <w:pPr>
              <w:spacing w:line="259" w:lineRule="auto"/>
              <w:jc w:val="center"/>
              <w:rPr>
                <w:rFonts w:ascii="Arial" w:eastAsia="Arial" w:hAnsi="Arial"/>
                <w:szCs w:val="20"/>
              </w:rPr>
            </w:pPr>
            <w:r w:rsidRPr="2AB211E0">
              <w:rPr>
                <w:rFonts w:ascii="Arial" w:eastAsia="Arial" w:hAnsi="Arial"/>
                <w:szCs w:val="20"/>
              </w:rPr>
              <w:t>“We’ve tried everything.”</w:t>
            </w:r>
          </w:p>
        </w:tc>
        <w:tc>
          <w:tcPr>
            <w:tcW w:w="4665" w:type="dxa"/>
            <w:shd w:val="clear" w:color="auto" w:fill="E2EDDC" w:themeFill="background2"/>
            <w:tcMar>
              <w:left w:w="90" w:type="dxa"/>
              <w:right w:w="90" w:type="dxa"/>
            </w:tcMar>
            <w:vAlign w:val="center"/>
          </w:tcPr>
          <w:p w14:paraId="59DABC35" w14:textId="7AD27189" w:rsidR="755530EE" w:rsidRDefault="5835225C" w:rsidP="2AB211E0">
            <w:pPr>
              <w:spacing w:line="259" w:lineRule="auto"/>
              <w:jc w:val="center"/>
              <w:rPr>
                <w:rFonts w:ascii="Arial" w:eastAsia="Arial" w:hAnsi="Arial"/>
                <w:szCs w:val="20"/>
              </w:rPr>
            </w:pPr>
            <w:r w:rsidRPr="2AB211E0">
              <w:rPr>
                <w:rFonts w:ascii="Arial" w:eastAsia="Arial" w:hAnsi="Arial"/>
                <w:szCs w:val="20"/>
              </w:rPr>
              <w:t>“</w:t>
            </w:r>
            <w:r w:rsidR="755530EE" w:rsidRPr="2AB211E0">
              <w:rPr>
                <w:rFonts w:ascii="Arial" w:eastAsia="Arial" w:hAnsi="Arial"/>
                <w:szCs w:val="20"/>
              </w:rPr>
              <w:t>Everything</w:t>
            </w:r>
            <w:r w:rsidR="2DB3DD78" w:rsidRPr="2AB211E0">
              <w:rPr>
                <w:rFonts w:ascii="Arial" w:eastAsia="Arial" w:hAnsi="Arial"/>
                <w:szCs w:val="20"/>
              </w:rPr>
              <w:t>”</w:t>
            </w:r>
            <w:r w:rsidR="755530EE" w:rsidRPr="2AB211E0">
              <w:rPr>
                <w:rFonts w:ascii="Arial" w:eastAsia="Arial" w:hAnsi="Arial"/>
                <w:szCs w:val="20"/>
              </w:rPr>
              <w:t xml:space="preserve"> seems </w:t>
            </w:r>
            <w:r w:rsidR="4DCF60E7" w:rsidRPr="2AB211E0">
              <w:rPr>
                <w:rFonts w:ascii="Arial" w:eastAsia="Arial" w:hAnsi="Arial"/>
                <w:szCs w:val="20"/>
              </w:rPr>
              <w:t xml:space="preserve">like </w:t>
            </w:r>
            <w:r w:rsidR="755530EE" w:rsidRPr="2AB211E0">
              <w:rPr>
                <w:rFonts w:ascii="Arial" w:eastAsia="Arial" w:hAnsi="Arial"/>
                <w:szCs w:val="20"/>
              </w:rPr>
              <w:t xml:space="preserve">a bit of an exaggeration. Let’s document the supports/interventions. </w:t>
            </w:r>
          </w:p>
        </w:tc>
      </w:tr>
      <w:tr w:rsidR="755530EE" w14:paraId="704CCBD9" w14:textId="77777777" w:rsidTr="2AB211E0">
        <w:trPr>
          <w:trHeight w:val="885"/>
        </w:trPr>
        <w:tc>
          <w:tcPr>
            <w:tcW w:w="4665" w:type="dxa"/>
            <w:tcMar>
              <w:left w:w="90" w:type="dxa"/>
              <w:right w:w="90" w:type="dxa"/>
            </w:tcMar>
            <w:vAlign w:val="center"/>
          </w:tcPr>
          <w:p w14:paraId="267ACD0B" w14:textId="06B1514C" w:rsidR="755530EE" w:rsidRDefault="755530EE" w:rsidP="2AB211E0">
            <w:pPr>
              <w:spacing w:line="259" w:lineRule="auto"/>
              <w:jc w:val="center"/>
              <w:rPr>
                <w:rFonts w:ascii="Arial" w:eastAsia="Arial" w:hAnsi="Arial"/>
                <w:szCs w:val="20"/>
              </w:rPr>
            </w:pPr>
            <w:r w:rsidRPr="2AB211E0">
              <w:rPr>
                <w:rFonts w:ascii="Arial" w:eastAsia="Arial" w:hAnsi="Arial"/>
                <w:szCs w:val="20"/>
              </w:rPr>
              <w:t>“They scored X on this assessment; I just don’t know what to do.”</w:t>
            </w:r>
          </w:p>
        </w:tc>
        <w:tc>
          <w:tcPr>
            <w:tcW w:w="4665" w:type="dxa"/>
            <w:tcMar>
              <w:left w:w="90" w:type="dxa"/>
              <w:right w:w="90" w:type="dxa"/>
            </w:tcMar>
            <w:vAlign w:val="center"/>
          </w:tcPr>
          <w:p w14:paraId="263E35E7" w14:textId="23B80715" w:rsidR="755530EE" w:rsidRDefault="1E637680" w:rsidP="2AB211E0">
            <w:pPr>
              <w:spacing w:line="259" w:lineRule="auto"/>
              <w:jc w:val="center"/>
              <w:rPr>
                <w:rFonts w:ascii="Arial" w:eastAsia="Arial" w:hAnsi="Arial"/>
                <w:szCs w:val="20"/>
              </w:rPr>
            </w:pPr>
            <w:r w:rsidRPr="2AB211E0">
              <w:rPr>
                <w:rFonts w:ascii="Arial" w:eastAsia="Arial" w:hAnsi="Arial"/>
                <w:szCs w:val="20"/>
              </w:rPr>
              <w:t>Let’s identify the key assessments that students take, in addition to the state assessments, and monitor growth and performance.</w:t>
            </w:r>
          </w:p>
        </w:tc>
      </w:tr>
    </w:tbl>
    <w:p w14:paraId="045C52D6" w14:textId="3684075B" w:rsidR="7C95012C" w:rsidRDefault="7C95012C" w:rsidP="755530EE">
      <w:pPr>
        <w:spacing w:after="160" w:line="259" w:lineRule="auto"/>
        <w:rPr>
          <w:rFonts w:ascii="Arial" w:eastAsia="Arial" w:hAnsi="Arial"/>
          <w:color w:val="000000" w:themeColor="text1"/>
          <w:szCs w:val="20"/>
        </w:rPr>
      </w:pPr>
      <w:r>
        <w:br/>
      </w:r>
      <w:r w:rsidRPr="755530EE">
        <w:rPr>
          <w:rFonts w:ascii="Arial" w:eastAsia="Arial" w:hAnsi="Arial"/>
          <w:color w:val="000000" w:themeColor="text1"/>
          <w:szCs w:val="20"/>
        </w:rPr>
        <w:t>Badru created a dynamic spreadsheet that aligned with quarterly teacher meetings. In the initial meeting, she observed, listened, and fine-tuned the format based on discussions. Throughout the quarter, Badru used the intervention notes to informally check in on student support progress. Though they were initially surprised, teachers gradually become more adept at responding to her queries about impact.</w:t>
      </w:r>
    </w:p>
    <w:p w14:paraId="44F879B0" w14:textId="19CBA345" w:rsidR="7C95012C" w:rsidRDefault="7C95012C" w:rsidP="755530EE">
      <w:pPr>
        <w:spacing w:after="160" w:line="259" w:lineRule="auto"/>
        <w:rPr>
          <w:rFonts w:ascii="Arial" w:eastAsia="Arial" w:hAnsi="Arial"/>
          <w:color w:val="000000" w:themeColor="text1"/>
          <w:szCs w:val="20"/>
        </w:rPr>
      </w:pPr>
      <w:r w:rsidRPr="755530EE">
        <w:rPr>
          <w:rFonts w:ascii="Arial" w:eastAsia="Arial" w:hAnsi="Arial"/>
          <w:color w:val="000000" w:themeColor="text1"/>
          <w:szCs w:val="20"/>
        </w:rPr>
        <w:t>In the second quarter's data meeting, Badru adjusted the agenda to integrate the tool's insights. The agenda was structured to foster meaningful discussions:</w:t>
      </w:r>
    </w:p>
    <w:p w14:paraId="6D5D0ACC" w14:textId="0B4FEBB1" w:rsidR="7C95012C" w:rsidRDefault="7C95012C" w:rsidP="755530EE">
      <w:pPr>
        <w:pStyle w:val="ListParagraph"/>
        <w:numPr>
          <w:ilvl w:val="0"/>
          <w:numId w:val="19"/>
        </w:numPr>
        <w:spacing w:after="0" w:line="259" w:lineRule="auto"/>
        <w:rPr>
          <w:rFonts w:ascii="Arial" w:eastAsia="Arial" w:hAnsi="Arial"/>
          <w:color w:val="000000" w:themeColor="text1"/>
          <w:szCs w:val="20"/>
        </w:rPr>
      </w:pPr>
      <w:r w:rsidRPr="755530EE">
        <w:rPr>
          <w:rFonts w:ascii="Arial" w:eastAsia="Arial" w:hAnsi="Arial"/>
          <w:b/>
          <w:bCs/>
          <w:color w:val="000000" w:themeColor="text1"/>
          <w:szCs w:val="20"/>
        </w:rPr>
        <w:t>Overall Reflection on Q2 Assessment and Results</w:t>
      </w:r>
    </w:p>
    <w:p w14:paraId="32CD4E57" w14:textId="04BCE7AE" w:rsidR="7C95012C" w:rsidRDefault="2C2F4B06" w:rsidP="153A3529">
      <w:pPr>
        <w:pStyle w:val="ListParagraph"/>
        <w:numPr>
          <w:ilvl w:val="1"/>
          <w:numId w:val="19"/>
        </w:numPr>
        <w:spacing w:after="0" w:line="259" w:lineRule="auto"/>
        <w:rPr>
          <w:rFonts w:ascii="Arial" w:eastAsia="Arial" w:hAnsi="Arial"/>
          <w:color w:val="000000" w:themeColor="text1"/>
          <w:szCs w:val="20"/>
        </w:rPr>
      </w:pPr>
      <w:r w:rsidRPr="153A3529">
        <w:rPr>
          <w:rFonts w:ascii="Arial" w:eastAsia="Arial" w:hAnsi="Arial"/>
          <w:color w:val="000000" w:themeColor="text1"/>
          <w:szCs w:val="20"/>
        </w:rPr>
        <w:t xml:space="preserve">What are the team’s </w:t>
      </w:r>
      <w:r w:rsidR="04E1B370" w:rsidRPr="153A3529">
        <w:rPr>
          <w:rFonts w:ascii="Arial" w:eastAsia="Arial" w:hAnsi="Arial"/>
          <w:color w:val="000000" w:themeColor="text1"/>
          <w:szCs w:val="20"/>
        </w:rPr>
        <w:t>i</w:t>
      </w:r>
      <w:r w:rsidRPr="153A3529">
        <w:rPr>
          <w:rFonts w:ascii="Arial" w:eastAsia="Arial" w:hAnsi="Arial"/>
          <w:color w:val="000000" w:themeColor="text1"/>
          <w:szCs w:val="20"/>
        </w:rPr>
        <w:t>nitial reactions to our assessment results?</w:t>
      </w:r>
    </w:p>
    <w:p w14:paraId="00983098" w14:textId="611C5292" w:rsidR="7C95012C" w:rsidRDefault="7C95012C" w:rsidP="755530EE">
      <w:pPr>
        <w:pStyle w:val="ListParagraph"/>
        <w:numPr>
          <w:ilvl w:val="0"/>
          <w:numId w:val="19"/>
        </w:numPr>
        <w:spacing w:after="0" w:line="259" w:lineRule="auto"/>
        <w:rPr>
          <w:rFonts w:ascii="Arial" w:eastAsia="Arial" w:hAnsi="Arial"/>
          <w:color w:val="000000" w:themeColor="text1"/>
          <w:szCs w:val="20"/>
        </w:rPr>
      </w:pPr>
      <w:r w:rsidRPr="755530EE">
        <w:rPr>
          <w:rFonts w:ascii="Arial" w:eastAsia="Arial" w:hAnsi="Arial"/>
          <w:b/>
          <w:bCs/>
          <w:color w:val="000000" w:themeColor="text1"/>
          <w:szCs w:val="20"/>
        </w:rPr>
        <w:t>Looking Back: Intervention Reflection and Review of Success</w:t>
      </w:r>
    </w:p>
    <w:p w14:paraId="0B0E95FC" w14:textId="1C7FDB1C" w:rsidR="7C95012C" w:rsidRDefault="7C95012C" w:rsidP="755530EE">
      <w:pPr>
        <w:pStyle w:val="ListParagraph"/>
        <w:numPr>
          <w:ilvl w:val="1"/>
          <w:numId w:val="19"/>
        </w:numPr>
        <w:spacing w:after="0" w:line="259" w:lineRule="auto"/>
        <w:rPr>
          <w:rFonts w:ascii="Arial" w:eastAsia="Arial" w:hAnsi="Arial"/>
          <w:color w:val="000000" w:themeColor="text1"/>
          <w:szCs w:val="20"/>
        </w:rPr>
      </w:pPr>
      <w:r w:rsidRPr="755530EE">
        <w:rPr>
          <w:rFonts w:ascii="Arial" w:eastAsia="Arial" w:hAnsi="Arial"/>
          <w:color w:val="000000" w:themeColor="text1"/>
          <w:szCs w:val="20"/>
        </w:rPr>
        <w:t>Did the student make progress?</w:t>
      </w:r>
    </w:p>
    <w:p w14:paraId="14F66A7E" w14:textId="24870818" w:rsidR="7C95012C" w:rsidRDefault="7C95012C" w:rsidP="59442F94">
      <w:pPr>
        <w:pStyle w:val="ListParagraph"/>
        <w:numPr>
          <w:ilvl w:val="1"/>
          <w:numId w:val="19"/>
        </w:numPr>
        <w:spacing w:after="0" w:line="259" w:lineRule="auto"/>
        <w:rPr>
          <w:rFonts w:ascii="Arial" w:eastAsia="Arial" w:hAnsi="Arial"/>
          <w:color w:val="000000" w:themeColor="text1"/>
          <w:szCs w:val="20"/>
        </w:rPr>
      </w:pPr>
      <w:r w:rsidRPr="59442F94">
        <w:rPr>
          <w:rFonts w:ascii="Arial" w:eastAsia="Arial" w:hAnsi="Arial"/>
          <w:color w:val="000000" w:themeColor="text1"/>
          <w:szCs w:val="20"/>
        </w:rPr>
        <w:t xml:space="preserve">If yes, was it due to support? Is continued support needed? What evidence supports </w:t>
      </w:r>
      <w:r w:rsidR="6512A7C1" w:rsidRPr="59442F94">
        <w:rPr>
          <w:rFonts w:ascii="Arial" w:eastAsia="Arial" w:hAnsi="Arial"/>
          <w:color w:val="000000" w:themeColor="text1"/>
          <w:szCs w:val="20"/>
        </w:rPr>
        <w:t>this? Identify</w:t>
      </w:r>
      <w:r w:rsidRPr="59442F94">
        <w:rPr>
          <w:rFonts w:ascii="Arial" w:eastAsia="Arial" w:hAnsi="Arial"/>
          <w:color w:val="000000" w:themeColor="text1"/>
          <w:szCs w:val="20"/>
        </w:rPr>
        <w:t xml:space="preserve"> successful aspects and factors that could be replicated.</w:t>
      </w:r>
    </w:p>
    <w:p w14:paraId="2BD499AD" w14:textId="6CB6BC27" w:rsidR="7C95012C" w:rsidRDefault="2C2F4B06" w:rsidP="59442F94">
      <w:pPr>
        <w:pStyle w:val="ListParagraph"/>
        <w:numPr>
          <w:ilvl w:val="1"/>
          <w:numId w:val="19"/>
        </w:numPr>
        <w:spacing w:after="0" w:line="259" w:lineRule="auto"/>
        <w:rPr>
          <w:rFonts w:ascii="Arial" w:eastAsia="Arial" w:hAnsi="Arial"/>
          <w:color w:val="000000" w:themeColor="text1"/>
          <w:szCs w:val="20"/>
        </w:rPr>
      </w:pPr>
      <w:r w:rsidRPr="59442F94">
        <w:rPr>
          <w:rFonts w:ascii="Arial" w:eastAsia="Arial" w:hAnsi="Arial"/>
          <w:color w:val="000000" w:themeColor="text1"/>
          <w:szCs w:val="20"/>
        </w:rPr>
        <w:t xml:space="preserve">If </w:t>
      </w:r>
      <w:r w:rsidR="531B486A" w:rsidRPr="59442F94">
        <w:rPr>
          <w:rFonts w:ascii="Arial" w:eastAsia="Arial" w:hAnsi="Arial"/>
          <w:color w:val="000000" w:themeColor="text1"/>
          <w:szCs w:val="20"/>
        </w:rPr>
        <w:t>no</w:t>
      </w:r>
      <w:r w:rsidRPr="59442F94">
        <w:rPr>
          <w:rFonts w:ascii="Arial" w:eastAsia="Arial" w:hAnsi="Arial"/>
          <w:color w:val="000000" w:themeColor="text1"/>
          <w:szCs w:val="20"/>
        </w:rPr>
        <w:t>, identify reasons and steps for improvement.</w:t>
      </w:r>
    </w:p>
    <w:p w14:paraId="6D107F14" w14:textId="74D81126" w:rsidR="7C95012C" w:rsidRDefault="2C2F4B06" w:rsidP="153A3529">
      <w:pPr>
        <w:pStyle w:val="ListParagraph"/>
        <w:numPr>
          <w:ilvl w:val="1"/>
          <w:numId w:val="19"/>
        </w:numPr>
        <w:spacing w:after="0" w:line="259" w:lineRule="auto"/>
        <w:rPr>
          <w:rFonts w:ascii="Arial" w:eastAsia="Arial" w:hAnsi="Arial"/>
          <w:color w:val="000000" w:themeColor="text1"/>
          <w:szCs w:val="20"/>
        </w:rPr>
      </w:pPr>
      <w:r w:rsidRPr="153A3529">
        <w:rPr>
          <w:rFonts w:ascii="Arial" w:eastAsia="Arial" w:hAnsi="Arial"/>
          <w:color w:val="000000" w:themeColor="text1"/>
          <w:szCs w:val="20"/>
        </w:rPr>
        <w:t xml:space="preserve">Update the </w:t>
      </w:r>
      <w:r w:rsidR="3D5BEC99" w:rsidRPr="153A3529">
        <w:rPr>
          <w:rFonts w:ascii="Arial" w:eastAsia="Arial" w:hAnsi="Arial"/>
          <w:color w:val="000000" w:themeColor="text1"/>
          <w:szCs w:val="20"/>
        </w:rPr>
        <w:t>“</w:t>
      </w:r>
      <w:r w:rsidRPr="153A3529">
        <w:rPr>
          <w:rFonts w:ascii="Arial" w:eastAsia="Arial" w:hAnsi="Arial"/>
          <w:color w:val="000000" w:themeColor="text1"/>
          <w:szCs w:val="20"/>
        </w:rPr>
        <w:t>planning forward</w:t>
      </w:r>
      <w:r w:rsidR="1343ACF2" w:rsidRPr="153A3529">
        <w:rPr>
          <w:rFonts w:ascii="Arial" w:eastAsia="Arial" w:hAnsi="Arial"/>
          <w:color w:val="000000" w:themeColor="text1"/>
          <w:szCs w:val="20"/>
        </w:rPr>
        <w:t>”</w:t>
      </w:r>
      <w:r w:rsidRPr="153A3529">
        <w:rPr>
          <w:rFonts w:ascii="Arial" w:eastAsia="Arial" w:hAnsi="Arial"/>
          <w:color w:val="000000" w:themeColor="text1"/>
          <w:szCs w:val="20"/>
        </w:rPr>
        <w:t xml:space="preserve"> list.</w:t>
      </w:r>
    </w:p>
    <w:p w14:paraId="3482DAE4" w14:textId="664742F6" w:rsidR="7C95012C" w:rsidRDefault="7C95012C" w:rsidP="755530EE">
      <w:pPr>
        <w:pStyle w:val="ListParagraph"/>
        <w:numPr>
          <w:ilvl w:val="0"/>
          <w:numId w:val="19"/>
        </w:numPr>
        <w:spacing w:after="0" w:line="259" w:lineRule="auto"/>
        <w:rPr>
          <w:rFonts w:ascii="Arial" w:eastAsia="Arial" w:hAnsi="Arial"/>
          <w:color w:val="000000" w:themeColor="text1"/>
          <w:szCs w:val="20"/>
        </w:rPr>
      </w:pPr>
      <w:r w:rsidRPr="755530EE">
        <w:rPr>
          <w:rFonts w:ascii="Arial" w:eastAsia="Arial" w:hAnsi="Arial"/>
          <w:b/>
          <w:bCs/>
          <w:color w:val="000000" w:themeColor="text1"/>
          <w:szCs w:val="20"/>
        </w:rPr>
        <w:t>Planning Forward: Intervention Support Needed</w:t>
      </w:r>
    </w:p>
    <w:p w14:paraId="77E030B2" w14:textId="44B2A6A0" w:rsidR="7C95012C" w:rsidRDefault="2C2F4B06" w:rsidP="59442F94">
      <w:pPr>
        <w:pStyle w:val="ListParagraph"/>
        <w:numPr>
          <w:ilvl w:val="1"/>
          <w:numId w:val="19"/>
        </w:numPr>
        <w:spacing w:after="0" w:line="259" w:lineRule="auto"/>
        <w:rPr>
          <w:rFonts w:ascii="Arial" w:eastAsia="Arial" w:hAnsi="Arial"/>
          <w:color w:val="000000" w:themeColor="text1"/>
          <w:szCs w:val="20"/>
        </w:rPr>
      </w:pPr>
      <w:r w:rsidRPr="59442F94">
        <w:rPr>
          <w:rFonts w:ascii="Arial" w:eastAsia="Arial" w:hAnsi="Arial"/>
          <w:color w:val="000000" w:themeColor="text1"/>
          <w:szCs w:val="20"/>
        </w:rPr>
        <w:t>Review students who did not m</w:t>
      </w:r>
      <w:r w:rsidR="4AB9CD4E" w:rsidRPr="59442F94">
        <w:rPr>
          <w:rFonts w:ascii="Arial" w:eastAsia="Arial" w:hAnsi="Arial"/>
          <w:color w:val="000000" w:themeColor="text1"/>
          <w:szCs w:val="20"/>
        </w:rPr>
        <w:t xml:space="preserve">aster </w:t>
      </w:r>
      <w:r w:rsidRPr="59442F94">
        <w:rPr>
          <w:rFonts w:ascii="Arial" w:eastAsia="Arial" w:hAnsi="Arial"/>
          <w:color w:val="000000" w:themeColor="text1"/>
          <w:szCs w:val="20"/>
        </w:rPr>
        <w:t>the assessment.</w:t>
      </w:r>
    </w:p>
    <w:p w14:paraId="56C5A3FF" w14:textId="75EF3586" w:rsidR="7C95012C" w:rsidRDefault="2C2F4B06" w:rsidP="153A3529">
      <w:pPr>
        <w:pStyle w:val="ListParagraph"/>
        <w:numPr>
          <w:ilvl w:val="1"/>
          <w:numId w:val="19"/>
        </w:numPr>
        <w:spacing w:after="0" w:line="259" w:lineRule="auto"/>
        <w:rPr>
          <w:rFonts w:ascii="Arial" w:eastAsia="Arial" w:hAnsi="Arial"/>
          <w:color w:val="000000" w:themeColor="text1"/>
          <w:szCs w:val="20"/>
        </w:rPr>
      </w:pPr>
      <w:r w:rsidRPr="153A3529">
        <w:rPr>
          <w:rFonts w:ascii="Arial" w:eastAsia="Arial" w:hAnsi="Arial"/>
          <w:color w:val="000000" w:themeColor="text1"/>
          <w:szCs w:val="20"/>
        </w:rPr>
        <w:t xml:space="preserve">Assess </w:t>
      </w:r>
      <w:r w:rsidR="7D13E05E" w:rsidRPr="153A3529">
        <w:rPr>
          <w:rFonts w:ascii="Arial" w:eastAsia="Arial" w:hAnsi="Arial"/>
          <w:color w:val="000000" w:themeColor="text1"/>
          <w:szCs w:val="20"/>
        </w:rPr>
        <w:t>whether</w:t>
      </w:r>
      <w:r w:rsidRPr="153A3529">
        <w:rPr>
          <w:rFonts w:ascii="Arial" w:eastAsia="Arial" w:hAnsi="Arial"/>
          <w:color w:val="000000" w:themeColor="text1"/>
          <w:szCs w:val="20"/>
        </w:rPr>
        <w:t xml:space="preserve"> lack of success is due to skill or willingness.</w:t>
      </w:r>
    </w:p>
    <w:p w14:paraId="2C3B8F08" w14:textId="59C4A6BB" w:rsidR="7C95012C" w:rsidRDefault="2C2F4B06" w:rsidP="153A3529">
      <w:pPr>
        <w:pStyle w:val="ListParagraph"/>
        <w:numPr>
          <w:ilvl w:val="1"/>
          <w:numId w:val="19"/>
        </w:numPr>
        <w:spacing w:after="0" w:line="259" w:lineRule="auto"/>
        <w:rPr>
          <w:rFonts w:ascii="Arial" w:eastAsia="Arial" w:hAnsi="Arial"/>
          <w:color w:val="000000" w:themeColor="text1"/>
          <w:szCs w:val="20"/>
        </w:rPr>
      </w:pPr>
      <w:r w:rsidRPr="153A3529">
        <w:rPr>
          <w:rFonts w:ascii="Arial" w:eastAsia="Arial" w:hAnsi="Arial"/>
          <w:color w:val="000000" w:themeColor="text1"/>
          <w:szCs w:val="20"/>
        </w:rPr>
        <w:t xml:space="preserve">Determine </w:t>
      </w:r>
      <w:r w:rsidR="7FA8EAFD" w:rsidRPr="153A3529">
        <w:rPr>
          <w:rFonts w:ascii="Arial" w:eastAsia="Arial" w:hAnsi="Arial"/>
          <w:color w:val="000000" w:themeColor="text1"/>
          <w:szCs w:val="20"/>
        </w:rPr>
        <w:t>whether</w:t>
      </w:r>
      <w:r w:rsidRPr="153A3529">
        <w:rPr>
          <w:rFonts w:ascii="Arial" w:eastAsia="Arial" w:hAnsi="Arial"/>
          <w:color w:val="000000" w:themeColor="text1"/>
          <w:szCs w:val="20"/>
        </w:rPr>
        <w:t xml:space="preserve"> the challenge is </w:t>
      </w:r>
      <w:proofErr w:type="spellStart"/>
      <w:r w:rsidRPr="153A3529">
        <w:rPr>
          <w:rFonts w:ascii="Arial" w:eastAsia="Arial" w:hAnsi="Arial"/>
          <w:color w:val="000000" w:themeColor="text1"/>
          <w:szCs w:val="20"/>
        </w:rPr>
        <w:t>classwide</w:t>
      </w:r>
      <w:proofErr w:type="spellEnd"/>
      <w:r w:rsidRPr="153A3529">
        <w:rPr>
          <w:rFonts w:ascii="Arial" w:eastAsia="Arial" w:hAnsi="Arial"/>
          <w:color w:val="000000" w:themeColor="text1"/>
          <w:szCs w:val="20"/>
        </w:rPr>
        <w:t xml:space="preserve"> or specific to certain students.</w:t>
      </w:r>
    </w:p>
    <w:p w14:paraId="7CBCE7CD" w14:textId="64528E60" w:rsidR="7C95012C" w:rsidRDefault="7C95012C" w:rsidP="755530EE">
      <w:pPr>
        <w:pStyle w:val="ListParagraph"/>
        <w:numPr>
          <w:ilvl w:val="1"/>
          <w:numId w:val="19"/>
        </w:numPr>
        <w:spacing w:after="0" w:line="259" w:lineRule="auto"/>
        <w:rPr>
          <w:rFonts w:ascii="Arial" w:eastAsia="Arial" w:hAnsi="Arial"/>
          <w:color w:val="000000" w:themeColor="text1"/>
          <w:szCs w:val="20"/>
        </w:rPr>
      </w:pPr>
      <w:r w:rsidRPr="755530EE">
        <w:rPr>
          <w:rFonts w:ascii="Arial" w:eastAsia="Arial" w:hAnsi="Arial"/>
          <w:color w:val="000000" w:themeColor="text1"/>
          <w:szCs w:val="20"/>
        </w:rPr>
        <w:t>Propose solutions, incentives, or support strategies.</w:t>
      </w:r>
    </w:p>
    <w:p w14:paraId="6D671FD0" w14:textId="114B0883" w:rsidR="7C95012C" w:rsidRDefault="7C95012C" w:rsidP="755530EE">
      <w:pPr>
        <w:pStyle w:val="ListParagraph"/>
        <w:numPr>
          <w:ilvl w:val="0"/>
          <w:numId w:val="19"/>
        </w:numPr>
        <w:spacing w:after="0" w:line="259" w:lineRule="auto"/>
        <w:rPr>
          <w:rFonts w:ascii="Arial" w:eastAsia="Arial" w:hAnsi="Arial"/>
          <w:color w:val="000000" w:themeColor="text1"/>
          <w:szCs w:val="20"/>
        </w:rPr>
      </w:pPr>
      <w:r w:rsidRPr="755530EE">
        <w:rPr>
          <w:rFonts w:ascii="Arial" w:eastAsia="Arial" w:hAnsi="Arial"/>
          <w:b/>
          <w:bCs/>
          <w:color w:val="000000" w:themeColor="text1"/>
          <w:szCs w:val="20"/>
        </w:rPr>
        <w:t>Behaviors</w:t>
      </w:r>
    </w:p>
    <w:p w14:paraId="39A420FF" w14:textId="499C3DBB" w:rsidR="7C95012C" w:rsidRDefault="7C95012C" w:rsidP="755530EE">
      <w:pPr>
        <w:pStyle w:val="ListParagraph"/>
        <w:numPr>
          <w:ilvl w:val="1"/>
          <w:numId w:val="19"/>
        </w:numPr>
        <w:spacing w:after="0" w:line="259" w:lineRule="auto"/>
        <w:rPr>
          <w:rFonts w:ascii="Arial" w:eastAsia="Arial" w:hAnsi="Arial"/>
          <w:color w:val="000000" w:themeColor="text1"/>
          <w:szCs w:val="20"/>
        </w:rPr>
      </w:pPr>
      <w:r w:rsidRPr="755530EE">
        <w:rPr>
          <w:rFonts w:ascii="Arial" w:eastAsia="Arial" w:hAnsi="Arial"/>
          <w:color w:val="000000" w:themeColor="text1"/>
          <w:szCs w:val="20"/>
        </w:rPr>
        <w:t>Identify behavior-related issues and their scope.</w:t>
      </w:r>
    </w:p>
    <w:p w14:paraId="5D485D8B" w14:textId="329A16C0" w:rsidR="7C95012C" w:rsidRDefault="2C2F4B06" w:rsidP="153A3529">
      <w:pPr>
        <w:pStyle w:val="ListParagraph"/>
        <w:numPr>
          <w:ilvl w:val="1"/>
          <w:numId w:val="19"/>
        </w:numPr>
        <w:spacing w:after="0" w:line="259" w:lineRule="auto"/>
        <w:rPr>
          <w:rFonts w:ascii="Arial" w:eastAsia="Arial" w:hAnsi="Arial"/>
          <w:color w:val="000000" w:themeColor="text1"/>
          <w:szCs w:val="20"/>
        </w:rPr>
      </w:pPr>
      <w:r w:rsidRPr="153A3529">
        <w:rPr>
          <w:rFonts w:ascii="Arial" w:eastAsia="Arial" w:hAnsi="Arial"/>
          <w:color w:val="000000" w:themeColor="text1"/>
          <w:szCs w:val="20"/>
        </w:rPr>
        <w:t xml:space="preserve">Determine whether issues are </w:t>
      </w:r>
      <w:proofErr w:type="spellStart"/>
      <w:r w:rsidRPr="153A3529">
        <w:rPr>
          <w:rFonts w:ascii="Arial" w:eastAsia="Arial" w:hAnsi="Arial"/>
          <w:color w:val="000000" w:themeColor="text1"/>
          <w:szCs w:val="20"/>
        </w:rPr>
        <w:t>classwide</w:t>
      </w:r>
      <w:proofErr w:type="spellEnd"/>
      <w:r w:rsidRPr="153A3529">
        <w:rPr>
          <w:rFonts w:ascii="Arial" w:eastAsia="Arial" w:hAnsi="Arial"/>
          <w:color w:val="000000" w:themeColor="text1"/>
          <w:szCs w:val="20"/>
        </w:rPr>
        <w:t xml:space="preserve"> or specific.</w:t>
      </w:r>
    </w:p>
    <w:p w14:paraId="0A03C857" w14:textId="1AB6B37E" w:rsidR="755530EE" w:rsidRDefault="7C95012C" w:rsidP="2AB211E0">
      <w:pPr>
        <w:pStyle w:val="ListParagraph"/>
        <w:numPr>
          <w:ilvl w:val="1"/>
          <w:numId w:val="19"/>
        </w:numPr>
        <w:spacing w:after="0" w:line="259" w:lineRule="auto"/>
        <w:rPr>
          <w:rFonts w:ascii="Arial" w:eastAsia="Arial" w:hAnsi="Arial"/>
          <w:color w:val="000000" w:themeColor="text1"/>
          <w:szCs w:val="20"/>
        </w:rPr>
      </w:pPr>
      <w:r w:rsidRPr="2AB211E0">
        <w:rPr>
          <w:rFonts w:ascii="Arial" w:eastAsia="Arial" w:hAnsi="Arial"/>
          <w:color w:val="000000" w:themeColor="text1"/>
          <w:szCs w:val="20"/>
        </w:rPr>
        <w:t>Discuss behavior plans and incentives if needed.</w:t>
      </w:r>
    </w:p>
    <w:p w14:paraId="5A553644" w14:textId="0C4C219C" w:rsidR="755530EE" w:rsidRDefault="755530EE" w:rsidP="755530EE">
      <w:pPr>
        <w:spacing w:after="160" w:line="259" w:lineRule="auto"/>
        <w:rPr>
          <w:rFonts w:ascii="Arial" w:eastAsia="Arial" w:hAnsi="Arial"/>
          <w:color w:val="000000" w:themeColor="text1"/>
          <w:szCs w:val="20"/>
        </w:rPr>
      </w:pPr>
    </w:p>
    <w:p w14:paraId="4E220764" w14:textId="2471FBD3" w:rsidR="7C95012C" w:rsidRDefault="7C95012C" w:rsidP="00894CDC">
      <w:pPr>
        <w:pStyle w:val="Heading1"/>
        <w:spacing w:line="259" w:lineRule="auto"/>
        <w:rPr>
          <w:rFonts w:ascii="Franklin Gothic Heavy" w:eastAsia="Franklin Gothic Heavy" w:hAnsi="Franklin Gothic Heavy" w:cs="Franklin Gothic Heavy"/>
          <w:color w:val="000000" w:themeColor="text1"/>
          <w:szCs w:val="36"/>
        </w:rPr>
      </w:pPr>
      <w:r w:rsidRPr="755530EE">
        <w:rPr>
          <w:rFonts w:ascii="Franklin Gothic Heavy" w:eastAsia="Franklin Gothic Heavy" w:hAnsi="Franklin Gothic Heavy" w:cs="Franklin Gothic Heavy"/>
          <w:color w:val="000000" w:themeColor="text1"/>
          <w:szCs w:val="36"/>
        </w:rPr>
        <w:t>Additional Resource: Sample Data Tracking Template</w:t>
      </w:r>
    </w:p>
    <w:p w14:paraId="59415C80" w14:textId="1EB9EEE9" w:rsidR="755530EE" w:rsidRDefault="755530EE" w:rsidP="755530EE">
      <w:pPr>
        <w:spacing w:after="0" w:line="259" w:lineRule="auto"/>
        <w:rPr>
          <w:rFonts w:ascii="Arial" w:eastAsia="Arial" w:hAnsi="Arial"/>
          <w:color w:val="000000" w:themeColor="text1"/>
          <w:szCs w:val="20"/>
        </w:rPr>
      </w:pPr>
    </w:p>
    <w:p w14:paraId="5C0D5378" w14:textId="014F7B9F" w:rsidR="7C95012C" w:rsidRDefault="7C95012C" w:rsidP="30662675">
      <w:pPr>
        <w:spacing w:after="0" w:line="259" w:lineRule="auto"/>
        <w:rPr>
          <w:rFonts w:ascii="Arial" w:eastAsia="Arial" w:hAnsi="Arial"/>
          <w:color w:val="000000" w:themeColor="text1"/>
          <w:szCs w:val="20"/>
        </w:rPr>
      </w:pPr>
      <w:r w:rsidRPr="30662675">
        <w:rPr>
          <w:rFonts w:ascii="Arial" w:eastAsia="Arial" w:hAnsi="Arial"/>
          <w:color w:val="000000" w:themeColor="text1"/>
          <w:szCs w:val="20"/>
        </w:rPr>
        <w:t xml:space="preserve">Download a </w:t>
      </w:r>
      <w:hyperlink r:id="rId10">
        <w:r w:rsidRPr="30662675">
          <w:rPr>
            <w:rStyle w:val="Hyperlink"/>
            <w:rFonts w:ascii="Arial" w:eastAsia="Arial" w:hAnsi="Arial"/>
            <w:szCs w:val="20"/>
          </w:rPr>
          <w:t>template for a data tracker in Excel</w:t>
        </w:r>
      </w:hyperlink>
      <w:r w:rsidRPr="30662675">
        <w:rPr>
          <w:rFonts w:ascii="Arial" w:eastAsia="Arial" w:hAnsi="Arial"/>
          <w:color w:val="000000" w:themeColor="text1"/>
          <w:szCs w:val="20"/>
        </w:rPr>
        <w:t>, which can be customized. Here’s what it does:</w:t>
      </w:r>
    </w:p>
    <w:p w14:paraId="2021630F" w14:textId="6C87B4C3" w:rsidR="7C95012C" w:rsidRDefault="7C95012C" w:rsidP="755530EE">
      <w:pPr>
        <w:pStyle w:val="ListParagraph"/>
        <w:numPr>
          <w:ilvl w:val="0"/>
          <w:numId w:val="3"/>
        </w:numPr>
        <w:spacing w:after="0" w:line="259" w:lineRule="auto"/>
        <w:rPr>
          <w:rFonts w:ascii="Arial" w:eastAsia="Arial" w:hAnsi="Arial"/>
          <w:color w:val="000000" w:themeColor="text1"/>
          <w:szCs w:val="20"/>
        </w:rPr>
      </w:pPr>
      <w:r w:rsidRPr="755530EE">
        <w:rPr>
          <w:rFonts w:ascii="Arial" w:eastAsia="Arial" w:hAnsi="Arial"/>
          <w:color w:val="000000" w:themeColor="text1"/>
          <w:szCs w:val="20"/>
        </w:rPr>
        <w:t>The Excel template is designed with flexibility in mind, allowing educators to customize data categories based on the specific needs and goals of their students and curriculum.</w:t>
      </w:r>
    </w:p>
    <w:p w14:paraId="79F6534A" w14:textId="1847B2A8" w:rsidR="7C95012C" w:rsidRDefault="2C2F4B06" w:rsidP="153A3529">
      <w:pPr>
        <w:pStyle w:val="ListParagraph"/>
        <w:numPr>
          <w:ilvl w:val="0"/>
          <w:numId w:val="3"/>
        </w:numPr>
        <w:spacing w:after="0" w:line="259" w:lineRule="auto"/>
        <w:rPr>
          <w:rFonts w:ascii="Arial" w:eastAsia="Arial" w:hAnsi="Arial"/>
          <w:color w:val="000000" w:themeColor="text1"/>
          <w:szCs w:val="20"/>
        </w:rPr>
      </w:pPr>
      <w:r w:rsidRPr="153A3529">
        <w:rPr>
          <w:rFonts w:ascii="Arial" w:eastAsia="Arial" w:hAnsi="Arial"/>
          <w:color w:val="000000" w:themeColor="text1"/>
          <w:szCs w:val="20"/>
        </w:rPr>
        <w:t>The Excel template can facilitate collaboration among teachers, intervention specialists, and school leaders. This enables a multidisciplinary team to access, update, and discuss student data in real</w:t>
      </w:r>
      <w:r w:rsidR="2A304059" w:rsidRPr="153A3529">
        <w:rPr>
          <w:rFonts w:ascii="Arial" w:eastAsia="Arial" w:hAnsi="Arial"/>
          <w:color w:val="000000" w:themeColor="text1"/>
          <w:szCs w:val="20"/>
        </w:rPr>
        <w:t xml:space="preserve"> </w:t>
      </w:r>
      <w:r w:rsidRPr="153A3529">
        <w:rPr>
          <w:rFonts w:ascii="Arial" w:eastAsia="Arial" w:hAnsi="Arial"/>
          <w:color w:val="000000" w:themeColor="text1"/>
          <w:szCs w:val="20"/>
        </w:rPr>
        <w:t>time, promoting a unified approach to student support.</w:t>
      </w:r>
    </w:p>
    <w:p w14:paraId="195D1CE0" w14:textId="46DC5998" w:rsidR="7C95012C" w:rsidRDefault="7C95012C" w:rsidP="755530EE">
      <w:pPr>
        <w:pStyle w:val="ListParagraph"/>
        <w:numPr>
          <w:ilvl w:val="0"/>
          <w:numId w:val="3"/>
        </w:numPr>
        <w:spacing w:after="0" w:line="259" w:lineRule="auto"/>
        <w:rPr>
          <w:rFonts w:ascii="Arial" w:eastAsia="Arial" w:hAnsi="Arial"/>
          <w:color w:val="000000" w:themeColor="text1"/>
          <w:szCs w:val="20"/>
        </w:rPr>
      </w:pPr>
      <w:r w:rsidRPr="755530EE">
        <w:rPr>
          <w:rFonts w:ascii="Arial" w:eastAsia="Arial" w:hAnsi="Arial"/>
          <w:color w:val="000000" w:themeColor="text1"/>
          <w:szCs w:val="20"/>
        </w:rPr>
        <w:t>The protocol provides a clear, step-by-step framework for collecting, analyzing, and acting on student data in the tracker.</w:t>
      </w:r>
    </w:p>
    <w:p w14:paraId="4DCA93A0" w14:textId="0D9701C8" w:rsidR="755530EE" w:rsidRDefault="755530EE" w:rsidP="755530EE">
      <w:pPr>
        <w:spacing w:after="0" w:line="259" w:lineRule="auto"/>
        <w:rPr>
          <w:rFonts w:ascii="Arial" w:eastAsia="Arial" w:hAnsi="Arial"/>
          <w:color w:val="000000" w:themeColor="text1"/>
          <w:szCs w:val="20"/>
        </w:rPr>
      </w:pPr>
    </w:p>
    <w:p w14:paraId="22A703A6" w14:textId="6E68BD9B" w:rsidR="755530EE" w:rsidRDefault="755530EE" w:rsidP="755530EE">
      <w:pPr>
        <w:spacing w:after="0" w:line="259" w:lineRule="auto"/>
        <w:rPr>
          <w:rFonts w:ascii="Arial" w:eastAsia="Arial" w:hAnsi="Arial"/>
          <w:color w:val="000000" w:themeColor="text1"/>
          <w:szCs w:val="20"/>
        </w:rPr>
      </w:pPr>
    </w:p>
    <w:p w14:paraId="038FF0EA" w14:textId="77777777" w:rsidR="00894CDC" w:rsidRDefault="00894CDC" w:rsidP="00894CDC">
      <w:pPr>
        <w:pStyle w:val="Heading1"/>
        <w:spacing w:line="259" w:lineRule="auto"/>
        <w:rPr>
          <w:rFonts w:ascii="Arial" w:eastAsia="Arial" w:hAnsi="Arial"/>
          <w:color w:val="000000" w:themeColor="text1"/>
          <w:szCs w:val="20"/>
        </w:rPr>
      </w:pPr>
    </w:p>
    <w:tbl>
      <w:tblPr>
        <w:tblStyle w:val="TableGrid"/>
        <w:tblW w:w="0" w:type="auto"/>
        <w:tblCellMar>
          <w:top w:w="360" w:type="dxa"/>
          <w:left w:w="360" w:type="dxa"/>
          <w:bottom w:w="360" w:type="dxa"/>
          <w:right w:w="360" w:type="dxa"/>
        </w:tblCellMar>
        <w:tblLook w:val="04A0" w:firstRow="1" w:lastRow="0" w:firstColumn="1" w:lastColumn="0" w:noHBand="0" w:noVBand="1"/>
      </w:tblPr>
      <w:tblGrid>
        <w:gridCol w:w="9354"/>
      </w:tblGrid>
      <w:tr w:rsidR="00894CDC" w14:paraId="625BFE01" w14:textId="77777777">
        <w:trPr>
          <w:cnfStyle w:val="100000000000" w:firstRow="1" w:lastRow="0" w:firstColumn="0" w:lastColumn="0" w:oddVBand="0" w:evenVBand="0" w:oddHBand="0" w:evenHBand="0" w:firstRowFirstColumn="0" w:firstRowLastColumn="0" w:lastRowFirstColumn="0" w:lastRowLastColumn="0"/>
        </w:trPr>
        <w:tc>
          <w:tcPr>
            <w:tcW w:w="9354" w:type="dxa"/>
            <w:tcBorders>
              <w:top w:val="nil"/>
              <w:left w:val="nil"/>
              <w:bottom w:val="nil"/>
              <w:right w:val="nil"/>
            </w:tcBorders>
            <w:shd w:val="clear" w:color="auto" w:fill="E2EDDC" w:themeFill="background2"/>
          </w:tcPr>
          <w:p w14:paraId="4419E174" w14:textId="77777777" w:rsidR="00894CDC" w:rsidRDefault="00894CDC">
            <w:pPr>
              <w:pStyle w:val="Heading2"/>
              <w:jc w:val="left"/>
            </w:pPr>
            <w:r>
              <w:t>About TNTP</w:t>
            </w:r>
          </w:p>
          <w:p w14:paraId="2FEAEB92" w14:textId="77777777" w:rsidR="00894CDC" w:rsidRPr="000D314D" w:rsidRDefault="00894CDC">
            <w:pPr>
              <w:jc w:val="left"/>
              <w:rPr>
                <w:rFonts w:asciiTheme="minorHAnsi" w:hAnsiTheme="minorHAnsi" w:cstheme="minorBidi"/>
              </w:rPr>
            </w:pPr>
            <w:r w:rsidRPr="45CB7150">
              <w:rPr>
                <w:rFonts w:asciiTheme="minorHAnsi" w:hAnsiTheme="minorHAnsi" w:cstheme="minorBidi"/>
              </w:rPr>
              <w:t xml:space="preserve">As a leading education nonprofit, TNTP works side by side with educators, system leaders, and communities across 39 states and more than 6,000 districts nationwide to reach ambitious goals for student success. Our vision pushes beyond school walls, catalyzing cross-sector collaboration to create pathways for young people to achieve academic, economic, and social mobility. Read more at </w:t>
            </w:r>
            <w:hyperlink r:id="rId11">
              <w:r w:rsidRPr="45CB7150">
                <w:rPr>
                  <w:rStyle w:val="Hyperlink"/>
                  <w:rFonts w:asciiTheme="minorHAnsi" w:hAnsiTheme="minorHAnsi" w:cstheme="minorBidi"/>
                </w:rPr>
                <w:t>tntp.org/makers-connect</w:t>
              </w:r>
            </w:hyperlink>
          </w:p>
        </w:tc>
      </w:tr>
    </w:tbl>
    <w:p w14:paraId="7E2C4E84" w14:textId="77777777" w:rsidR="00894CDC" w:rsidRDefault="00894CDC" w:rsidP="00894CDC"/>
    <w:p w14:paraId="04CD1C36" w14:textId="77777777" w:rsidR="00894CDC" w:rsidRDefault="00894CDC" w:rsidP="00894CDC"/>
    <w:p w14:paraId="4BBFF9A4" w14:textId="77777777" w:rsidR="00894CDC" w:rsidRDefault="00894CDC" w:rsidP="00894CDC">
      <w:pPr>
        <w:pStyle w:val="Heading4"/>
        <w:rPr>
          <w:rFonts w:ascii="Arial" w:eastAsia="Arial" w:hAnsi="Arial"/>
          <w:color w:val="808080" w:themeColor="background1" w:themeShade="80"/>
          <w:sz w:val="16"/>
          <w:szCs w:val="16"/>
        </w:rPr>
      </w:pPr>
      <w:r w:rsidRPr="7C591D62">
        <w:rPr>
          <w:rFonts w:ascii="Arial" w:eastAsia="Arial" w:hAnsi="Arial"/>
          <w:color w:val="808080" w:themeColor="background1" w:themeShade="80"/>
          <w:sz w:val="16"/>
          <w:szCs w:val="16"/>
        </w:rPr>
        <w:t>Terms of Use</w:t>
      </w:r>
    </w:p>
    <w:p w14:paraId="1ED8E0FF" w14:textId="77777777" w:rsidR="00894CDC" w:rsidRDefault="00894CDC" w:rsidP="00894CDC">
      <w:pPr>
        <w:spacing w:line="259" w:lineRule="auto"/>
        <w:rPr>
          <w:rFonts w:ascii="Arial" w:eastAsia="Arial" w:hAnsi="Arial"/>
          <w:color w:val="808080" w:themeColor="background1" w:themeShade="80"/>
          <w:sz w:val="16"/>
          <w:szCs w:val="16"/>
        </w:rPr>
      </w:pPr>
      <w:r w:rsidRPr="7C591D62">
        <w:rPr>
          <w:rFonts w:ascii="Arial" w:eastAsia="Arial" w:hAnsi="Arial"/>
          <w:color w:val="808080" w:themeColor="background1" w:themeShade="80"/>
          <w:sz w:val="16"/>
          <w:szCs w:val="16"/>
        </w:rPr>
        <w:t xml:space="preserve">These tools and resources are provided for informational or educational use only and are not intended as a service. Unless otherwise indicated, the resources provided on the Educator Toolkit are licensed under the </w:t>
      </w:r>
      <w:hyperlink r:id="rId12">
        <w:r w:rsidRPr="7C591D62">
          <w:rPr>
            <w:rStyle w:val="Hyperlink"/>
            <w:rFonts w:ascii="Arial" w:eastAsia="Arial" w:hAnsi="Arial"/>
            <w:color w:val="808080" w:themeColor="background1" w:themeShade="80"/>
            <w:sz w:val="16"/>
            <w:szCs w:val="16"/>
          </w:rPr>
          <w:t>Creative Commons Attribution-Noncommercial License</w:t>
        </w:r>
      </w:hyperlink>
      <w:r w:rsidRPr="7C591D62">
        <w:rPr>
          <w:rFonts w:ascii="Arial" w:eastAsia="Arial" w:hAnsi="Arial"/>
          <w:color w:val="808080" w:themeColor="background1" w:themeShade="80"/>
          <w:sz w:val="16"/>
          <w:szCs w:val="16"/>
        </w:rPr>
        <w:t xml:space="preserve"> and are subject to the copyright rules under that license. </w:t>
      </w:r>
    </w:p>
    <w:p w14:paraId="013C5701" w14:textId="77777777" w:rsidR="00894CDC" w:rsidRDefault="00894CDC" w:rsidP="00894CDC">
      <w:pPr>
        <w:spacing w:line="259" w:lineRule="auto"/>
        <w:rPr>
          <w:rFonts w:ascii="Arial" w:eastAsia="Arial" w:hAnsi="Arial"/>
          <w:color w:val="808080" w:themeColor="background1" w:themeShade="80"/>
          <w:sz w:val="16"/>
          <w:szCs w:val="16"/>
        </w:rPr>
      </w:pPr>
      <w:r w:rsidRPr="7C591D62">
        <w:rPr>
          <w:rFonts w:ascii="Arial" w:eastAsia="Arial" w:hAnsi="Arial"/>
          <w:color w:val="808080" w:themeColor="background1" w:themeShade="80"/>
          <w:sz w:val="16"/>
          <w:szCs w:val="16"/>
        </w:rPr>
        <w:t xml:space="preserve">Commercial use of the materials is not allowed without explicit written permission from TNTP, Inc. Unless otherwise noted, any distribution of materials posted on this website must credit TNTP, Inc. as follows: </w:t>
      </w:r>
    </w:p>
    <w:p w14:paraId="02E275F8" w14:textId="77777777" w:rsidR="00894CDC" w:rsidRDefault="00894CDC" w:rsidP="00894CDC">
      <w:pPr>
        <w:spacing w:line="259" w:lineRule="auto"/>
        <w:rPr>
          <w:rFonts w:ascii="Arial" w:eastAsia="Arial" w:hAnsi="Arial"/>
          <w:color w:val="808080" w:themeColor="background1" w:themeShade="80"/>
          <w:sz w:val="16"/>
          <w:szCs w:val="16"/>
        </w:rPr>
      </w:pPr>
      <w:r w:rsidRPr="7C591D62">
        <w:rPr>
          <w:rFonts w:ascii="Arial" w:eastAsia="Arial" w:hAnsi="Arial"/>
          <w:color w:val="808080" w:themeColor="background1" w:themeShade="80"/>
          <w:sz w:val="16"/>
          <w:szCs w:val="16"/>
        </w:rPr>
        <w:t xml:space="preserve">From the Opportunity Makers Toolkit (2024) by TNTP, Inc., available at </w:t>
      </w:r>
      <w:hyperlink r:id="rId13">
        <w:r w:rsidRPr="7C591D62">
          <w:rPr>
            <w:rStyle w:val="Hyperlink"/>
            <w:rFonts w:ascii="Arial" w:eastAsia="Arial" w:hAnsi="Arial"/>
            <w:color w:val="808080" w:themeColor="background1" w:themeShade="80"/>
            <w:sz w:val="16"/>
            <w:szCs w:val="16"/>
          </w:rPr>
          <w:t>https://tntp.org/toolkit/the-opportunity-makers-toolkit/</w:t>
        </w:r>
      </w:hyperlink>
    </w:p>
    <w:p w14:paraId="44D44BD7" w14:textId="77777777" w:rsidR="00894CDC" w:rsidRPr="00D15099" w:rsidRDefault="00894CDC" w:rsidP="00894CDC">
      <w:pPr>
        <w:spacing w:line="259" w:lineRule="auto"/>
        <w:rPr>
          <w:rFonts w:ascii="Arial" w:eastAsia="Arial" w:hAnsi="Arial"/>
          <w:color w:val="808080" w:themeColor="background1" w:themeShade="80"/>
          <w:sz w:val="16"/>
          <w:szCs w:val="16"/>
        </w:rPr>
      </w:pPr>
      <w:r w:rsidRPr="7C591D62">
        <w:rPr>
          <w:rFonts w:ascii="Arial" w:eastAsia="Arial" w:hAnsi="Arial"/>
          <w:color w:val="808080" w:themeColor="background1" w:themeShade="80"/>
          <w:sz w:val="16"/>
          <w:szCs w:val="16"/>
        </w:rPr>
        <w:t>Permission to copy, use, and distribute materials as described above shall not extend to information housed on the Educator Toolkit and credited to other sources, or information on websites to which this site links.</w:t>
      </w:r>
    </w:p>
    <w:p w14:paraId="0E6B7770" w14:textId="57FEED54" w:rsidR="7C95012C" w:rsidRDefault="7C95012C" w:rsidP="4C4859F8">
      <w:pPr>
        <w:spacing w:after="160" w:line="259" w:lineRule="auto"/>
        <w:jc w:val="center"/>
        <w:rPr>
          <w:rFonts w:ascii="Arial" w:eastAsia="Arial" w:hAnsi="Arial"/>
          <w:color w:val="000000" w:themeColor="text1"/>
          <w:szCs w:val="20"/>
          <w:highlight w:val="yellow"/>
        </w:rPr>
      </w:pPr>
    </w:p>
    <w:sectPr w:rsidR="7C95012C">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4D416" w14:textId="77777777" w:rsidR="0028445B" w:rsidRDefault="0028445B">
      <w:pPr>
        <w:spacing w:after="0" w:line="240" w:lineRule="auto"/>
      </w:pPr>
      <w:r>
        <w:separator/>
      </w:r>
    </w:p>
  </w:endnote>
  <w:endnote w:type="continuationSeparator" w:id="0">
    <w:p w14:paraId="38889577" w14:textId="77777777" w:rsidR="0028445B" w:rsidRDefault="0028445B">
      <w:pPr>
        <w:spacing w:after="0" w:line="240" w:lineRule="auto"/>
      </w:pPr>
      <w:r>
        <w:continuationSeparator/>
      </w:r>
    </w:p>
  </w:endnote>
  <w:endnote w:type="continuationNotice" w:id="1">
    <w:p w14:paraId="690261F9" w14:textId="77777777" w:rsidR="0028445B" w:rsidRDefault="002844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altName w:val="Cambria"/>
    <w:panose1 w:val="00000000000000000000"/>
    <w:charset w:val="00"/>
    <w:family w:val="roman"/>
    <w:notTrueType/>
    <w:pitch w:val="default"/>
  </w:font>
  <w:font w:name="Franklin Gothic Demi">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008795"/>
      <w:docPartObj>
        <w:docPartGallery w:val="Page Numbers (Bottom of Page)"/>
        <w:docPartUnique/>
      </w:docPartObj>
    </w:sdtPr>
    <w:sdtEndPr>
      <w:rPr>
        <w:noProof/>
      </w:rPr>
    </w:sdtEndPr>
    <w:sdtContent>
      <w:p w14:paraId="25800633" w14:textId="04D5270D" w:rsidR="00072611" w:rsidRDefault="006C2166">
        <w:pPr>
          <w:pStyle w:val="Footer"/>
          <w:jc w:val="right"/>
        </w:pPr>
        <w:r>
          <w:rPr>
            <w:noProof/>
          </w:rPr>
          <w:drawing>
            <wp:anchor distT="0" distB="0" distL="114300" distR="114300" simplePos="0" relativeHeight="251659264" behindDoc="1" locked="0" layoutInCell="1" allowOverlap="1" wp14:anchorId="73DB717F" wp14:editId="40F2CE01">
              <wp:simplePos x="0" y="0"/>
              <wp:positionH relativeFrom="margin">
                <wp:align>left</wp:align>
              </wp:positionH>
              <wp:positionV relativeFrom="topMargin">
                <wp:posOffset>9292264</wp:posOffset>
              </wp:positionV>
              <wp:extent cx="566420" cy="277495"/>
              <wp:effectExtent l="0" t="0" r="5080" b="8255"/>
              <wp:wrapNone/>
              <wp:docPr id="770315519" name="Picture 7703155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9549" r="53666" b="3796"/>
                      <a:stretch/>
                    </pic:blipFill>
                    <pic:spPr bwMode="auto">
                      <a:xfrm>
                        <a:off x="0" y="0"/>
                        <a:ext cx="566420" cy="277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2611">
          <w:fldChar w:fldCharType="begin"/>
        </w:r>
        <w:r w:rsidR="00072611">
          <w:instrText xml:space="preserve"> PAGE   \* MERGEFORMAT </w:instrText>
        </w:r>
        <w:r w:rsidR="00072611">
          <w:fldChar w:fldCharType="separate"/>
        </w:r>
        <w:r w:rsidR="00072611">
          <w:rPr>
            <w:noProof/>
          </w:rPr>
          <w:t>2</w:t>
        </w:r>
        <w:r w:rsidR="00072611">
          <w:rPr>
            <w:noProof/>
          </w:rPr>
          <w:fldChar w:fldCharType="end"/>
        </w:r>
      </w:p>
    </w:sdtContent>
  </w:sdt>
  <w:p w14:paraId="491B602A" w14:textId="5A9AEF24" w:rsidR="755530EE" w:rsidRPr="005F7A81" w:rsidRDefault="755530EE" w:rsidP="005F7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D804D" w14:textId="77777777" w:rsidR="0028445B" w:rsidRDefault="0028445B">
      <w:pPr>
        <w:spacing w:after="0" w:line="240" w:lineRule="auto"/>
      </w:pPr>
      <w:r>
        <w:separator/>
      </w:r>
    </w:p>
  </w:footnote>
  <w:footnote w:type="continuationSeparator" w:id="0">
    <w:p w14:paraId="1EADE001" w14:textId="77777777" w:rsidR="0028445B" w:rsidRDefault="0028445B">
      <w:pPr>
        <w:spacing w:after="0" w:line="240" w:lineRule="auto"/>
      </w:pPr>
      <w:r>
        <w:continuationSeparator/>
      </w:r>
    </w:p>
  </w:footnote>
  <w:footnote w:type="continuationNotice" w:id="1">
    <w:p w14:paraId="7056AC35" w14:textId="77777777" w:rsidR="0028445B" w:rsidRDefault="002844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55530EE" w14:paraId="2ACAAFBB" w14:textId="77777777" w:rsidTr="755530EE">
      <w:trPr>
        <w:trHeight w:val="300"/>
      </w:trPr>
      <w:tc>
        <w:tcPr>
          <w:tcW w:w="3120" w:type="dxa"/>
        </w:tcPr>
        <w:p w14:paraId="468AA9F1" w14:textId="3CC866A1" w:rsidR="755530EE" w:rsidRDefault="755530EE" w:rsidP="755530EE">
          <w:pPr>
            <w:pStyle w:val="Header"/>
            <w:ind w:left="-115"/>
          </w:pPr>
        </w:p>
      </w:tc>
      <w:tc>
        <w:tcPr>
          <w:tcW w:w="3120" w:type="dxa"/>
        </w:tcPr>
        <w:p w14:paraId="1014A2F9" w14:textId="1BA81AB6" w:rsidR="755530EE" w:rsidRDefault="755530EE" w:rsidP="755530EE">
          <w:pPr>
            <w:pStyle w:val="Header"/>
            <w:jc w:val="center"/>
          </w:pPr>
        </w:p>
      </w:tc>
      <w:tc>
        <w:tcPr>
          <w:tcW w:w="3120" w:type="dxa"/>
        </w:tcPr>
        <w:p w14:paraId="0994BE08" w14:textId="74CD4DD9" w:rsidR="755530EE" w:rsidRDefault="755530EE" w:rsidP="755530EE">
          <w:pPr>
            <w:pStyle w:val="Header"/>
            <w:ind w:right="-115"/>
            <w:jc w:val="right"/>
          </w:pPr>
        </w:p>
      </w:tc>
    </w:tr>
  </w:tbl>
  <w:p w14:paraId="50F122D6" w14:textId="3B05434A" w:rsidR="755530EE" w:rsidRDefault="755530EE" w:rsidP="75553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EDF8D"/>
    <w:multiLevelType w:val="hybridMultilevel"/>
    <w:tmpl w:val="D39CBB36"/>
    <w:lvl w:ilvl="0" w:tplc="93186C98">
      <w:start w:val="1"/>
      <w:numFmt w:val="bullet"/>
      <w:lvlText w:val=""/>
      <w:lvlJc w:val="left"/>
      <w:pPr>
        <w:ind w:left="720" w:hanging="360"/>
      </w:pPr>
      <w:rPr>
        <w:rFonts w:ascii="Symbol" w:hAnsi="Symbol" w:hint="default"/>
      </w:rPr>
    </w:lvl>
    <w:lvl w:ilvl="1" w:tplc="61B4C2E2">
      <w:start w:val="1"/>
      <w:numFmt w:val="bullet"/>
      <w:lvlText w:val="o"/>
      <w:lvlJc w:val="left"/>
      <w:pPr>
        <w:ind w:left="1440" w:hanging="360"/>
      </w:pPr>
      <w:rPr>
        <w:rFonts w:ascii="Courier New" w:hAnsi="Courier New" w:hint="default"/>
      </w:rPr>
    </w:lvl>
    <w:lvl w:ilvl="2" w:tplc="01403188">
      <w:start w:val="1"/>
      <w:numFmt w:val="bullet"/>
      <w:lvlText w:val=""/>
      <w:lvlJc w:val="left"/>
      <w:pPr>
        <w:ind w:left="2160" w:hanging="360"/>
      </w:pPr>
      <w:rPr>
        <w:rFonts w:ascii="Wingdings" w:hAnsi="Wingdings" w:hint="default"/>
      </w:rPr>
    </w:lvl>
    <w:lvl w:ilvl="3" w:tplc="99C47EB2">
      <w:start w:val="1"/>
      <w:numFmt w:val="bullet"/>
      <w:lvlText w:val=""/>
      <w:lvlJc w:val="left"/>
      <w:pPr>
        <w:ind w:left="2880" w:hanging="360"/>
      </w:pPr>
      <w:rPr>
        <w:rFonts w:ascii="Symbol" w:hAnsi="Symbol" w:hint="default"/>
      </w:rPr>
    </w:lvl>
    <w:lvl w:ilvl="4" w:tplc="DA92A764">
      <w:start w:val="1"/>
      <w:numFmt w:val="bullet"/>
      <w:lvlText w:val="o"/>
      <w:lvlJc w:val="left"/>
      <w:pPr>
        <w:ind w:left="3600" w:hanging="360"/>
      </w:pPr>
      <w:rPr>
        <w:rFonts w:ascii="Courier New" w:hAnsi="Courier New" w:hint="default"/>
      </w:rPr>
    </w:lvl>
    <w:lvl w:ilvl="5" w:tplc="523AD3EA">
      <w:start w:val="1"/>
      <w:numFmt w:val="bullet"/>
      <w:lvlText w:val=""/>
      <w:lvlJc w:val="left"/>
      <w:pPr>
        <w:ind w:left="4320" w:hanging="360"/>
      </w:pPr>
      <w:rPr>
        <w:rFonts w:ascii="Wingdings" w:hAnsi="Wingdings" w:hint="default"/>
      </w:rPr>
    </w:lvl>
    <w:lvl w:ilvl="6" w:tplc="4A447BB4">
      <w:start w:val="1"/>
      <w:numFmt w:val="bullet"/>
      <w:lvlText w:val=""/>
      <w:lvlJc w:val="left"/>
      <w:pPr>
        <w:ind w:left="5040" w:hanging="360"/>
      </w:pPr>
      <w:rPr>
        <w:rFonts w:ascii="Symbol" w:hAnsi="Symbol" w:hint="default"/>
      </w:rPr>
    </w:lvl>
    <w:lvl w:ilvl="7" w:tplc="4822B022">
      <w:start w:val="1"/>
      <w:numFmt w:val="bullet"/>
      <w:lvlText w:val="o"/>
      <w:lvlJc w:val="left"/>
      <w:pPr>
        <w:ind w:left="5760" w:hanging="360"/>
      </w:pPr>
      <w:rPr>
        <w:rFonts w:ascii="Courier New" w:hAnsi="Courier New" w:hint="default"/>
      </w:rPr>
    </w:lvl>
    <w:lvl w:ilvl="8" w:tplc="84008250">
      <w:start w:val="1"/>
      <w:numFmt w:val="bullet"/>
      <w:lvlText w:val=""/>
      <w:lvlJc w:val="left"/>
      <w:pPr>
        <w:ind w:left="6480" w:hanging="360"/>
      </w:pPr>
      <w:rPr>
        <w:rFonts w:ascii="Wingdings" w:hAnsi="Wingdings" w:hint="default"/>
      </w:rPr>
    </w:lvl>
  </w:abstractNum>
  <w:abstractNum w:abstractNumId="1" w15:restartNumberingAfterBreak="0">
    <w:nsid w:val="069E42AB"/>
    <w:multiLevelType w:val="hybridMultilevel"/>
    <w:tmpl w:val="DA42C3DC"/>
    <w:lvl w:ilvl="0" w:tplc="65BEA17A">
      <w:start w:val="1"/>
      <w:numFmt w:val="decimal"/>
      <w:lvlText w:val="%1."/>
      <w:lvlJc w:val="left"/>
      <w:pPr>
        <w:ind w:left="720" w:hanging="360"/>
      </w:pPr>
    </w:lvl>
    <w:lvl w:ilvl="1" w:tplc="3A621424">
      <w:start w:val="3"/>
      <w:numFmt w:val="lowerLetter"/>
      <w:lvlText w:val="%2."/>
      <w:lvlJc w:val="left"/>
      <w:pPr>
        <w:ind w:left="1440" w:hanging="360"/>
      </w:pPr>
      <w:rPr>
        <w:rFonts w:ascii="Arial" w:hAnsi="Arial" w:hint="default"/>
      </w:rPr>
    </w:lvl>
    <w:lvl w:ilvl="2" w:tplc="FFEC8D64">
      <w:start w:val="1"/>
      <w:numFmt w:val="lowerRoman"/>
      <w:lvlText w:val="%3."/>
      <w:lvlJc w:val="right"/>
      <w:pPr>
        <w:ind w:left="2160" w:hanging="180"/>
      </w:pPr>
    </w:lvl>
    <w:lvl w:ilvl="3" w:tplc="B9A0BF7E">
      <w:start w:val="1"/>
      <w:numFmt w:val="decimal"/>
      <w:lvlText w:val="%4."/>
      <w:lvlJc w:val="left"/>
      <w:pPr>
        <w:ind w:left="2880" w:hanging="360"/>
      </w:pPr>
    </w:lvl>
    <w:lvl w:ilvl="4" w:tplc="BBB48852">
      <w:start w:val="1"/>
      <w:numFmt w:val="lowerLetter"/>
      <w:lvlText w:val="%5."/>
      <w:lvlJc w:val="left"/>
      <w:pPr>
        <w:ind w:left="3600" w:hanging="360"/>
      </w:pPr>
    </w:lvl>
    <w:lvl w:ilvl="5" w:tplc="550E7908">
      <w:start w:val="1"/>
      <w:numFmt w:val="lowerRoman"/>
      <w:lvlText w:val="%6."/>
      <w:lvlJc w:val="right"/>
      <w:pPr>
        <w:ind w:left="4320" w:hanging="180"/>
      </w:pPr>
    </w:lvl>
    <w:lvl w:ilvl="6" w:tplc="A268E0DC">
      <w:start w:val="1"/>
      <w:numFmt w:val="decimal"/>
      <w:lvlText w:val="%7."/>
      <w:lvlJc w:val="left"/>
      <w:pPr>
        <w:ind w:left="5040" w:hanging="360"/>
      </w:pPr>
    </w:lvl>
    <w:lvl w:ilvl="7" w:tplc="E9DA039C">
      <w:start w:val="1"/>
      <w:numFmt w:val="lowerLetter"/>
      <w:lvlText w:val="%8."/>
      <w:lvlJc w:val="left"/>
      <w:pPr>
        <w:ind w:left="5760" w:hanging="360"/>
      </w:pPr>
    </w:lvl>
    <w:lvl w:ilvl="8" w:tplc="BCBE72EA">
      <w:start w:val="1"/>
      <w:numFmt w:val="lowerRoman"/>
      <w:lvlText w:val="%9."/>
      <w:lvlJc w:val="right"/>
      <w:pPr>
        <w:ind w:left="6480" w:hanging="180"/>
      </w:pPr>
    </w:lvl>
  </w:abstractNum>
  <w:abstractNum w:abstractNumId="2" w15:restartNumberingAfterBreak="0">
    <w:nsid w:val="07704F8D"/>
    <w:multiLevelType w:val="hybridMultilevel"/>
    <w:tmpl w:val="77E4DA84"/>
    <w:lvl w:ilvl="0" w:tplc="A1BA0462">
      <w:start w:val="4"/>
      <w:numFmt w:val="decimal"/>
      <w:lvlText w:val="%1."/>
      <w:lvlJc w:val="left"/>
      <w:pPr>
        <w:ind w:left="720" w:hanging="360"/>
      </w:pPr>
      <w:rPr>
        <w:rFonts w:ascii="Arial" w:hAnsi="Arial" w:hint="default"/>
      </w:rPr>
    </w:lvl>
    <w:lvl w:ilvl="1" w:tplc="72802A22">
      <w:start w:val="1"/>
      <w:numFmt w:val="lowerLetter"/>
      <w:lvlText w:val="%2."/>
      <w:lvlJc w:val="left"/>
      <w:pPr>
        <w:ind w:left="1440" w:hanging="360"/>
      </w:pPr>
    </w:lvl>
    <w:lvl w:ilvl="2" w:tplc="D32A83B6">
      <w:start w:val="1"/>
      <w:numFmt w:val="lowerRoman"/>
      <w:lvlText w:val="%3."/>
      <w:lvlJc w:val="right"/>
      <w:pPr>
        <w:ind w:left="2160" w:hanging="180"/>
      </w:pPr>
    </w:lvl>
    <w:lvl w:ilvl="3" w:tplc="75B4FA10">
      <w:start w:val="1"/>
      <w:numFmt w:val="decimal"/>
      <w:lvlText w:val="%4."/>
      <w:lvlJc w:val="left"/>
      <w:pPr>
        <w:ind w:left="2880" w:hanging="360"/>
      </w:pPr>
    </w:lvl>
    <w:lvl w:ilvl="4" w:tplc="F8D46C7C">
      <w:start w:val="1"/>
      <w:numFmt w:val="lowerLetter"/>
      <w:lvlText w:val="%5."/>
      <w:lvlJc w:val="left"/>
      <w:pPr>
        <w:ind w:left="3600" w:hanging="360"/>
      </w:pPr>
    </w:lvl>
    <w:lvl w:ilvl="5" w:tplc="61AC7FE0">
      <w:start w:val="1"/>
      <w:numFmt w:val="lowerRoman"/>
      <w:lvlText w:val="%6."/>
      <w:lvlJc w:val="right"/>
      <w:pPr>
        <w:ind w:left="4320" w:hanging="180"/>
      </w:pPr>
    </w:lvl>
    <w:lvl w:ilvl="6" w:tplc="57B63DA0">
      <w:start w:val="1"/>
      <w:numFmt w:val="decimal"/>
      <w:lvlText w:val="%7."/>
      <w:lvlJc w:val="left"/>
      <w:pPr>
        <w:ind w:left="5040" w:hanging="360"/>
      </w:pPr>
    </w:lvl>
    <w:lvl w:ilvl="7" w:tplc="B016E84C">
      <w:start w:val="1"/>
      <w:numFmt w:val="lowerLetter"/>
      <w:lvlText w:val="%8."/>
      <w:lvlJc w:val="left"/>
      <w:pPr>
        <w:ind w:left="5760" w:hanging="360"/>
      </w:pPr>
    </w:lvl>
    <w:lvl w:ilvl="8" w:tplc="4858BDA0">
      <w:start w:val="1"/>
      <w:numFmt w:val="lowerRoman"/>
      <w:lvlText w:val="%9."/>
      <w:lvlJc w:val="right"/>
      <w:pPr>
        <w:ind w:left="6480" w:hanging="180"/>
      </w:pPr>
    </w:lvl>
  </w:abstractNum>
  <w:abstractNum w:abstractNumId="3" w15:restartNumberingAfterBreak="0">
    <w:nsid w:val="10CA2708"/>
    <w:multiLevelType w:val="hybridMultilevel"/>
    <w:tmpl w:val="E0CC70B8"/>
    <w:lvl w:ilvl="0" w:tplc="C92C2728">
      <w:start w:val="1"/>
      <w:numFmt w:val="bullet"/>
      <w:lvlText w:val=""/>
      <w:lvlJc w:val="left"/>
      <w:pPr>
        <w:ind w:left="720" w:hanging="360"/>
      </w:pPr>
      <w:rPr>
        <w:rFonts w:ascii="Symbol" w:hAnsi="Symbol" w:hint="default"/>
      </w:rPr>
    </w:lvl>
    <w:lvl w:ilvl="1" w:tplc="70F28336">
      <w:start w:val="1"/>
      <w:numFmt w:val="bullet"/>
      <w:lvlText w:val="o"/>
      <w:lvlJc w:val="left"/>
      <w:pPr>
        <w:ind w:left="1440" w:hanging="360"/>
      </w:pPr>
      <w:rPr>
        <w:rFonts w:ascii="Courier New" w:hAnsi="Courier New" w:hint="default"/>
      </w:rPr>
    </w:lvl>
    <w:lvl w:ilvl="2" w:tplc="4880CA54">
      <w:start w:val="1"/>
      <w:numFmt w:val="bullet"/>
      <w:lvlText w:val=""/>
      <w:lvlJc w:val="left"/>
      <w:pPr>
        <w:ind w:left="2160" w:hanging="360"/>
      </w:pPr>
      <w:rPr>
        <w:rFonts w:ascii="Wingdings" w:hAnsi="Wingdings" w:hint="default"/>
      </w:rPr>
    </w:lvl>
    <w:lvl w:ilvl="3" w:tplc="80187A3C">
      <w:start w:val="1"/>
      <w:numFmt w:val="bullet"/>
      <w:lvlText w:val=""/>
      <w:lvlJc w:val="left"/>
      <w:pPr>
        <w:ind w:left="2880" w:hanging="360"/>
      </w:pPr>
      <w:rPr>
        <w:rFonts w:ascii="Symbol" w:hAnsi="Symbol" w:hint="default"/>
      </w:rPr>
    </w:lvl>
    <w:lvl w:ilvl="4" w:tplc="E4542774">
      <w:start w:val="1"/>
      <w:numFmt w:val="bullet"/>
      <w:lvlText w:val="o"/>
      <w:lvlJc w:val="left"/>
      <w:pPr>
        <w:ind w:left="3600" w:hanging="360"/>
      </w:pPr>
      <w:rPr>
        <w:rFonts w:ascii="Courier New" w:hAnsi="Courier New" w:hint="default"/>
      </w:rPr>
    </w:lvl>
    <w:lvl w:ilvl="5" w:tplc="D4708132">
      <w:start w:val="1"/>
      <w:numFmt w:val="bullet"/>
      <w:lvlText w:val=""/>
      <w:lvlJc w:val="left"/>
      <w:pPr>
        <w:ind w:left="4320" w:hanging="360"/>
      </w:pPr>
      <w:rPr>
        <w:rFonts w:ascii="Wingdings" w:hAnsi="Wingdings" w:hint="default"/>
      </w:rPr>
    </w:lvl>
    <w:lvl w:ilvl="6" w:tplc="F918CDBE">
      <w:start w:val="1"/>
      <w:numFmt w:val="bullet"/>
      <w:lvlText w:val=""/>
      <w:lvlJc w:val="left"/>
      <w:pPr>
        <w:ind w:left="5040" w:hanging="360"/>
      </w:pPr>
      <w:rPr>
        <w:rFonts w:ascii="Symbol" w:hAnsi="Symbol" w:hint="default"/>
      </w:rPr>
    </w:lvl>
    <w:lvl w:ilvl="7" w:tplc="8A82FDC6">
      <w:start w:val="1"/>
      <w:numFmt w:val="bullet"/>
      <w:lvlText w:val="o"/>
      <w:lvlJc w:val="left"/>
      <w:pPr>
        <w:ind w:left="5760" w:hanging="360"/>
      </w:pPr>
      <w:rPr>
        <w:rFonts w:ascii="Courier New" w:hAnsi="Courier New" w:hint="default"/>
      </w:rPr>
    </w:lvl>
    <w:lvl w:ilvl="8" w:tplc="2702EDF8">
      <w:start w:val="1"/>
      <w:numFmt w:val="bullet"/>
      <w:lvlText w:val=""/>
      <w:lvlJc w:val="left"/>
      <w:pPr>
        <w:ind w:left="6480" w:hanging="360"/>
      </w:pPr>
      <w:rPr>
        <w:rFonts w:ascii="Wingdings" w:hAnsi="Wingdings" w:hint="default"/>
      </w:rPr>
    </w:lvl>
  </w:abstractNum>
  <w:abstractNum w:abstractNumId="4" w15:restartNumberingAfterBreak="0">
    <w:nsid w:val="10F9BA65"/>
    <w:multiLevelType w:val="hybridMultilevel"/>
    <w:tmpl w:val="C21890FA"/>
    <w:lvl w:ilvl="0" w:tplc="65447F32">
      <w:start w:val="1"/>
      <w:numFmt w:val="decimal"/>
      <w:lvlText w:val="%1."/>
      <w:lvlJc w:val="left"/>
      <w:pPr>
        <w:ind w:left="720" w:hanging="360"/>
      </w:pPr>
    </w:lvl>
    <w:lvl w:ilvl="1" w:tplc="422CEF46">
      <w:start w:val="2"/>
      <w:numFmt w:val="lowerLetter"/>
      <w:lvlText w:val="%2."/>
      <w:lvlJc w:val="left"/>
      <w:pPr>
        <w:ind w:left="1440" w:hanging="360"/>
      </w:pPr>
      <w:rPr>
        <w:rFonts w:ascii="Arial" w:hAnsi="Arial" w:hint="default"/>
      </w:rPr>
    </w:lvl>
    <w:lvl w:ilvl="2" w:tplc="F6A24452">
      <w:start w:val="1"/>
      <w:numFmt w:val="lowerRoman"/>
      <w:lvlText w:val="%3."/>
      <w:lvlJc w:val="right"/>
      <w:pPr>
        <w:ind w:left="2160" w:hanging="180"/>
      </w:pPr>
    </w:lvl>
    <w:lvl w:ilvl="3" w:tplc="7BB2DE66">
      <w:start w:val="1"/>
      <w:numFmt w:val="decimal"/>
      <w:lvlText w:val="%4."/>
      <w:lvlJc w:val="left"/>
      <w:pPr>
        <w:ind w:left="2880" w:hanging="360"/>
      </w:pPr>
    </w:lvl>
    <w:lvl w:ilvl="4" w:tplc="86469C38">
      <w:start w:val="1"/>
      <w:numFmt w:val="lowerLetter"/>
      <w:lvlText w:val="%5."/>
      <w:lvlJc w:val="left"/>
      <w:pPr>
        <w:ind w:left="3600" w:hanging="360"/>
      </w:pPr>
    </w:lvl>
    <w:lvl w:ilvl="5" w:tplc="A22031EC">
      <w:start w:val="1"/>
      <w:numFmt w:val="lowerRoman"/>
      <w:lvlText w:val="%6."/>
      <w:lvlJc w:val="right"/>
      <w:pPr>
        <w:ind w:left="4320" w:hanging="180"/>
      </w:pPr>
    </w:lvl>
    <w:lvl w:ilvl="6" w:tplc="AD120DB6">
      <w:start w:val="1"/>
      <w:numFmt w:val="decimal"/>
      <w:lvlText w:val="%7."/>
      <w:lvlJc w:val="left"/>
      <w:pPr>
        <w:ind w:left="5040" w:hanging="360"/>
      </w:pPr>
    </w:lvl>
    <w:lvl w:ilvl="7" w:tplc="497EE12C">
      <w:start w:val="1"/>
      <w:numFmt w:val="lowerLetter"/>
      <w:lvlText w:val="%8."/>
      <w:lvlJc w:val="left"/>
      <w:pPr>
        <w:ind w:left="5760" w:hanging="360"/>
      </w:pPr>
    </w:lvl>
    <w:lvl w:ilvl="8" w:tplc="FDA8DCB0">
      <w:start w:val="1"/>
      <w:numFmt w:val="lowerRoman"/>
      <w:lvlText w:val="%9."/>
      <w:lvlJc w:val="right"/>
      <w:pPr>
        <w:ind w:left="6480" w:hanging="180"/>
      </w:pPr>
    </w:lvl>
  </w:abstractNum>
  <w:abstractNum w:abstractNumId="5" w15:restartNumberingAfterBreak="0">
    <w:nsid w:val="133586CC"/>
    <w:multiLevelType w:val="hybridMultilevel"/>
    <w:tmpl w:val="E5CC59AC"/>
    <w:lvl w:ilvl="0" w:tplc="7B5AB310">
      <w:start w:val="1"/>
      <w:numFmt w:val="decimal"/>
      <w:lvlText w:val="%1."/>
      <w:lvlJc w:val="left"/>
      <w:pPr>
        <w:ind w:left="720" w:hanging="360"/>
      </w:pPr>
    </w:lvl>
    <w:lvl w:ilvl="1" w:tplc="0B88D644">
      <w:start w:val="2"/>
      <w:numFmt w:val="lowerLetter"/>
      <w:lvlText w:val="%2."/>
      <w:lvlJc w:val="left"/>
      <w:pPr>
        <w:ind w:left="1440" w:hanging="360"/>
      </w:pPr>
      <w:rPr>
        <w:rFonts w:ascii="Arial" w:hAnsi="Arial" w:hint="default"/>
      </w:rPr>
    </w:lvl>
    <w:lvl w:ilvl="2" w:tplc="67F24EDA">
      <w:start w:val="1"/>
      <w:numFmt w:val="lowerRoman"/>
      <w:lvlText w:val="%3."/>
      <w:lvlJc w:val="right"/>
      <w:pPr>
        <w:ind w:left="2160" w:hanging="180"/>
      </w:pPr>
    </w:lvl>
    <w:lvl w:ilvl="3" w:tplc="99608234">
      <w:start w:val="1"/>
      <w:numFmt w:val="decimal"/>
      <w:lvlText w:val="%4."/>
      <w:lvlJc w:val="left"/>
      <w:pPr>
        <w:ind w:left="2880" w:hanging="360"/>
      </w:pPr>
    </w:lvl>
    <w:lvl w:ilvl="4" w:tplc="83B63B3A">
      <w:start w:val="1"/>
      <w:numFmt w:val="lowerLetter"/>
      <w:lvlText w:val="%5."/>
      <w:lvlJc w:val="left"/>
      <w:pPr>
        <w:ind w:left="3600" w:hanging="360"/>
      </w:pPr>
    </w:lvl>
    <w:lvl w:ilvl="5" w:tplc="6B26F28C">
      <w:start w:val="1"/>
      <w:numFmt w:val="lowerRoman"/>
      <w:lvlText w:val="%6."/>
      <w:lvlJc w:val="right"/>
      <w:pPr>
        <w:ind w:left="4320" w:hanging="180"/>
      </w:pPr>
    </w:lvl>
    <w:lvl w:ilvl="6" w:tplc="77AEDA04">
      <w:start w:val="1"/>
      <w:numFmt w:val="decimal"/>
      <w:lvlText w:val="%7."/>
      <w:lvlJc w:val="left"/>
      <w:pPr>
        <w:ind w:left="5040" w:hanging="360"/>
      </w:pPr>
    </w:lvl>
    <w:lvl w:ilvl="7" w:tplc="5D6A3820">
      <w:start w:val="1"/>
      <w:numFmt w:val="lowerLetter"/>
      <w:lvlText w:val="%8."/>
      <w:lvlJc w:val="left"/>
      <w:pPr>
        <w:ind w:left="5760" w:hanging="360"/>
      </w:pPr>
    </w:lvl>
    <w:lvl w:ilvl="8" w:tplc="963AB800">
      <w:start w:val="1"/>
      <w:numFmt w:val="lowerRoman"/>
      <w:lvlText w:val="%9."/>
      <w:lvlJc w:val="right"/>
      <w:pPr>
        <w:ind w:left="6480" w:hanging="180"/>
      </w:pPr>
    </w:lvl>
  </w:abstractNum>
  <w:abstractNum w:abstractNumId="6" w15:restartNumberingAfterBreak="0">
    <w:nsid w:val="1F4B2776"/>
    <w:multiLevelType w:val="hybridMultilevel"/>
    <w:tmpl w:val="7E3E6D10"/>
    <w:lvl w:ilvl="0" w:tplc="6FDA9EEE">
      <w:start w:val="1"/>
      <w:numFmt w:val="decimal"/>
      <w:lvlText w:val="%1."/>
      <w:lvlJc w:val="left"/>
      <w:pPr>
        <w:ind w:left="720" w:hanging="360"/>
      </w:pPr>
    </w:lvl>
    <w:lvl w:ilvl="1" w:tplc="8DF097EE">
      <w:start w:val="3"/>
      <w:numFmt w:val="lowerLetter"/>
      <w:lvlText w:val="%2."/>
      <w:lvlJc w:val="left"/>
      <w:pPr>
        <w:ind w:left="1440" w:hanging="360"/>
      </w:pPr>
      <w:rPr>
        <w:rFonts w:ascii="Arial" w:hAnsi="Arial" w:hint="default"/>
      </w:rPr>
    </w:lvl>
    <w:lvl w:ilvl="2" w:tplc="15EE89AC">
      <w:start w:val="1"/>
      <w:numFmt w:val="lowerRoman"/>
      <w:lvlText w:val="%3."/>
      <w:lvlJc w:val="right"/>
      <w:pPr>
        <w:ind w:left="2160" w:hanging="180"/>
      </w:pPr>
    </w:lvl>
    <w:lvl w:ilvl="3" w:tplc="0BD08F74">
      <w:start w:val="1"/>
      <w:numFmt w:val="decimal"/>
      <w:lvlText w:val="%4."/>
      <w:lvlJc w:val="left"/>
      <w:pPr>
        <w:ind w:left="2880" w:hanging="360"/>
      </w:pPr>
    </w:lvl>
    <w:lvl w:ilvl="4" w:tplc="C51092A6">
      <w:start w:val="1"/>
      <w:numFmt w:val="lowerLetter"/>
      <w:lvlText w:val="%5."/>
      <w:lvlJc w:val="left"/>
      <w:pPr>
        <w:ind w:left="3600" w:hanging="360"/>
      </w:pPr>
    </w:lvl>
    <w:lvl w:ilvl="5" w:tplc="62387EF6">
      <w:start w:val="1"/>
      <w:numFmt w:val="lowerRoman"/>
      <w:lvlText w:val="%6."/>
      <w:lvlJc w:val="right"/>
      <w:pPr>
        <w:ind w:left="4320" w:hanging="180"/>
      </w:pPr>
    </w:lvl>
    <w:lvl w:ilvl="6" w:tplc="01E63D4A">
      <w:start w:val="1"/>
      <w:numFmt w:val="decimal"/>
      <w:lvlText w:val="%7."/>
      <w:lvlJc w:val="left"/>
      <w:pPr>
        <w:ind w:left="5040" w:hanging="360"/>
      </w:pPr>
    </w:lvl>
    <w:lvl w:ilvl="7" w:tplc="A1F22C94">
      <w:start w:val="1"/>
      <w:numFmt w:val="lowerLetter"/>
      <w:lvlText w:val="%8."/>
      <w:lvlJc w:val="left"/>
      <w:pPr>
        <w:ind w:left="5760" w:hanging="360"/>
      </w:pPr>
    </w:lvl>
    <w:lvl w:ilvl="8" w:tplc="B8401972">
      <w:start w:val="1"/>
      <w:numFmt w:val="lowerRoman"/>
      <w:lvlText w:val="%9."/>
      <w:lvlJc w:val="right"/>
      <w:pPr>
        <w:ind w:left="6480" w:hanging="180"/>
      </w:pPr>
    </w:lvl>
  </w:abstractNum>
  <w:abstractNum w:abstractNumId="7" w15:restartNumberingAfterBreak="0">
    <w:nsid w:val="25C7FD99"/>
    <w:multiLevelType w:val="hybridMultilevel"/>
    <w:tmpl w:val="8168D0FA"/>
    <w:lvl w:ilvl="0" w:tplc="AFBA1006">
      <w:start w:val="1"/>
      <w:numFmt w:val="bullet"/>
      <w:lvlText w:val=""/>
      <w:lvlJc w:val="left"/>
      <w:pPr>
        <w:ind w:left="720" w:hanging="360"/>
      </w:pPr>
      <w:rPr>
        <w:rFonts w:ascii="Symbol" w:hAnsi="Symbol" w:hint="default"/>
      </w:rPr>
    </w:lvl>
    <w:lvl w:ilvl="1" w:tplc="3BD0F788">
      <w:start w:val="1"/>
      <w:numFmt w:val="bullet"/>
      <w:lvlText w:val="o"/>
      <w:lvlJc w:val="left"/>
      <w:pPr>
        <w:ind w:left="1440" w:hanging="360"/>
      </w:pPr>
      <w:rPr>
        <w:rFonts w:ascii="Courier New" w:hAnsi="Courier New" w:hint="default"/>
      </w:rPr>
    </w:lvl>
    <w:lvl w:ilvl="2" w:tplc="A75C1DC6">
      <w:start w:val="1"/>
      <w:numFmt w:val="bullet"/>
      <w:lvlText w:val=""/>
      <w:lvlJc w:val="left"/>
      <w:pPr>
        <w:ind w:left="2160" w:hanging="360"/>
      </w:pPr>
      <w:rPr>
        <w:rFonts w:ascii="Wingdings" w:hAnsi="Wingdings" w:hint="default"/>
      </w:rPr>
    </w:lvl>
    <w:lvl w:ilvl="3" w:tplc="A372B90C">
      <w:start w:val="1"/>
      <w:numFmt w:val="bullet"/>
      <w:lvlText w:val=""/>
      <w:lvlJc w:val="left"/>
      <w:pPr>
        <w:ind w:left="2880" w:hanging="360"/>
      </w:pPr>
      <w:rPr>
        <w:rFonts w:ascii="Symbol" w:hAnsi="Symbol" w:hint="default"/>
      </w:rPr>
    </w:lvl>
    <w:lvl w:ilvl="4" w:tplc="78967E54">
      <w:start w:val="1"/>
      <w:numFmt w:val="bullet"/>
      <w:lvlText w:val="o"/>
      <w:lvlJc w:val="left"/>
      <w:pPr>
        <w:ind w:left="3600" w:hanging="360"/>
      </w:pPr>
      <w:rPr>
        <w:rFonts w:ascii="Courier New" w:hAnsi="Courier New" w:hint="default"/>
      </w:rPr>
    </w:lvl>
    <w:lvl w:ilvl="5" w:tplc="E976D7B6">
      <w:start w:val="1"/>
      <w:numFmt w:val="bullet"/>
      <w:lvlText w:val=""/>
      <w:lvlJc w:val="left"/>
      <w:pPr>
        <w:ind w:left="4320" w:hanging="360"/>
      </w:pPr>
      <w:rPr>
        <w:rFonts w:ascii="Wingdings" w:hAnsi="Wingdings" w:hint="default"/>
      </w:rPr>
    </w:lvl>
    <w:lvl w:ilvl="6" w:tplc="E9AE7E6E">
      <w:start w:val="1"/>
      <w:numFmt w:val="bullet"/>
      <w:lvlText w:val=""/>
      <w:lvlJc w:val="left"/>
      <w:pPr>
        <w:ind w:left="5040" w:hanging="360"/>
      </w:pPr>
      <w:rPr>
        <w:rFonts w:ascii="Symbol" w:hAnsi="Symbol" w:hint="default"/>
      </w:rPr>
    </w:lvl>
    <w:lvl w:ilvl="7" w:tplc="EA6822AC">
      <w:start w:val="1"/>
      <w:numFmt w:val="bullet"/>
      <w:lvlText w:val="o"/>
      <w:lvlJc w:val="left"/>
      <w:pPr>
        <w:ind w:left="5760" w:hanging="360"/>
      </w:pPr>
      <w:rPr>
        <w:rFonts w:ascii="Courier New" w:hAnsi="Courier New" w:hint="default"/>
      </w:rPr>
    </w:lvl>
    <w:lvl w:ilvl="8" w:tplc="A636F942">
      <w:start w:val="1"/>
      <w:numFmt w:val="bullet"/>
      <w:lvlText w:val=""/>
      <w:lvlJc w:val="left"/>
      <w:pPr>
        <w:ind w:left="6480" w:hanging="360"/>
      </w:pPr>
      <w:rPr>
        <w:rFonts w:ascii="Wingdings" w:hAnsi="Wingdings" w:hint="default"/>
      </w:rPr>
    </w:lvl>
  </w:abstractNum>
  <w:abstractNum w:abstractNumId="8" w15:restartNumberingAfterBreak="0">
    <w:nsid w:val="330A40D6"/>
    <w:multiLevelType w:val="multilevel"/>
    <w:tmpl w:val="B4DAB174"/>
    <w:styleLink w:val="StyleOutlinenumberedSmallcaps"/>
    <w:lvl w:ilvl="0">
      <w:start w:val="1"/>
      <w:numFmt w:val="upperRoman"/>
      <w:lvlText w:val="%1."/>
      <w:lvlJc w:val="left"/>
      <w:pPr>
        <w:tabs>
          <w:tab w:val="num" w:pos="432"/>
        </w:tabs>
        <w:ind w:left="432" w:hanging="432"/>
      </w:pPr>
      <w:rPr>
        <w:rFonts w:ascii="Tahoma" w:hAnsi="Tahoma" w:hint="default"/>
        <w:smallCaps/>
      </w:rPr>
    </w:lvl>
    <w:lvl w:ilvl="1">
      <w:start w:val="1"/>
      <w:numFmt w:val="lowerLetter"/>
      <w:lvlText w:val="%2."/>
      <w:lvlJc w:val="left"/>
      <w:pPr>
        <w:tabs>
          <w:tab w:val="num" w:pos="1152"/>
        </w:tabs>
        <w:ind w:left="1152" w:hanging="432"/>
      </w:pPr>
      <w:rPr>
        <w:rFonts w:ascii="Tahoma" w:hAnsi="Tahoma" w:hint="default"/>
        <w:sz w:val="2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9" w15:restartNumberingAfterBreak="0">
    <w:nsid w:val="3565DD81"/>
    <w:multiLevelType w:val="hybridMultilevel"/>
    <w:tmpl w:val="0B808426"/>
    <w:lvl w:ilvl="0" w:tplc="3196C59E">
      <w:start w:val="1"/>
      <w:numFmt w:val="decimal"/>
      <w:lvlText w:val="%1."/>
      <w:lvlJc w:val="left"/>
      <w:pPr>
        <w:ind w:left="720" w:hanging="360"/>
      </w:pPr>
    </w:lvl>
    <w:lvl w:ilvl="1" w:tplc="DE2030BC">
      <w:start w:val="4"/>
      <w:numFmt w:val="lowerLetter"/>
      <w:lvlText w:val="%2."/>
      <w:lvlJc w:val="left"/>
      <w:pPr>
        <w:ind w:left="1440" w:hanging="360"/>
      </w:pPr>
      <w:rPr>
        <w:rFonts w:ascii="Arial" w:hAnsi="Arial" w:hint="default"/>
      </w:rPr>
    </w:lvl>
    <w:lvl w:ilvl="2" w:tplc="E1AAF252">
      <w:start w:val="1"/>
      <w:numFmt w:val="lowerRoman"/>
      <w:lvlText w:val="%3."/>
      <w:lvlJc w:val="right"/>
      <w:pPr>
        <w:ind w:left="2160" w:hanging="180"/>
      </w:pPr>
    </w:lvl>
    <w:lvl w:ilvl="3" w:tplc="F1562D96">
      <w:start w:val="1"/>
      <w:numFmt w:val="decimal"/>
      <w:lvlText w:val="%4."/>
      <w:lvlJc w:val="left"/>
      <w:pPr>
        <w:ind w:left="2880" w:hanging="360"/>
      </w:pPr>
    </w:lvl>
    <w:lvl w:ilvl="4" w:tplc="2F2E7F56">
      <w:start w:val="1"/>
      <w:numFmt w:val="lowerLetter"/>
      <w:lvlText w:val="%5."/>
      <w:lvlJc w:val="left"/>
      <w:pPr>
        <w:ind w:left="3600" w:hanging="360"/>
      </w:pPr>
    </w:lvl>
    <w:lvl w:ilvl="5" w:tplc="63E25E9C">
      <w:start w:val="1"/>
      <w:numFmt w:val="lowerRoman"/>
      <w:lvlText w:val="%6."/>
      <w:lvlJc w:val="right"/>
      <w:pPr>
        <w:ind w:left="4320" w:hanging="180"/>
      </w:pPr>
    </w:lvl>
    <w:lvl w:ilvl="6" w:tplc="F454E49C">
      <w:start w:val="1"/>
      <w:numFmt w:val="decimal"/>
      <w:lvlText w:val="%7."/>
      <w:lvlJc w:val="left"/>
      <w:pPr>
        <w:ind w:left="5040" w:hanging="360"/>
      </w:pPr>
    </w:lvl>
    <w:lvl w:ilvl="7" w:tplc="DA125E46">
      <w:start w:val="1"/>
      <w:numFmt w:val="lowerLetter"/>
      <w:lvlText w:val="%8."/>
      <w:lvlJc w:val="left"/>
      <w:pPr>
        <w:ind w:left="5760" w:hanging="360"/>
      </w:pPr>
    </w:lvl>
    <w:lvl w:ilvl="8" w:tplc="3E36061C">
      <w:start w:val="1"/>
      <w:numFmt w:val="lowerRoman"/>
      <w:lvlText w:val="%9."/>
      <w:lvlJc w:val="right"/>
      <w:pPr>
        <w:ind w:left="6480" w:hanging="180"/>
      </w:pPr>
    </w:lvl>
  </w:abstractNum>
  <w:abstractNum w:abstractNumId="10" w15:restartNumberingAfterBreak="0">
    <w:nsid w:val="3C0F01B1"/>
    <w:multiLevelType w:val="hybridMultilevel"/>
    <w:tmpl w:val="8BDC2070"/>
    <w:lvl w:ilvl="0" w:tplc="E07C7856">
      <w:start w:val="1"/>
      <w:numFmt w:val="decimal"/>
      <w:lvlText w:val="%1."/>
      <w:lvlJc w:val="left"/>
      <w:pPr>
        <w:ind w:left="720" w:hanging="360"/>
      </w:pPr>
    </w:lvl>
    <w:lvl w:ilvl="1" w:tplc="DFE4D5A2">
      <w:start w:val="1"/>
      <w:numFmt w:val="lowerLetter"/>
      <w:lvlText w:val="%2."/>
      <w:lvlJc w:val="left"/>
      <w:pPr>
        <w:ind w:left="1440" w:hanging="360"/>
      </w:pPr>
      <w:rPr>
        <w:rFonts w:ascii="Arial" w:hAnsi="Arial" w:hint="default"/>
      </w:rPr>
    </w:lvl>
    <w:lvl w:ilvl="2" w:tplc="69F2FB48">
      <w:start w:val="1"/>
      <w:numFmt w:val="lowerRoman"/>
      <w:lvlText w:val="%3."/>
      <w:lvlJc w:val="right"/>
      <w:pPr>
        <w:ind w:left="2160" w:hanging="180"/>
      </w:pPr>
    </w:lvl>
    <w:lvl w:ilvl="3" w:tplc="9CC472C2">
      <w:start w:val="1"/>
      <w:numFmt w:val="decimal"/>
      <w:lvlText w:val="%4."/>
      <w:lvlJc w:val="left"/>
      <w:pPr>
        <w:ind w:left="2880" w:hanging="360"/>
      </w:pPr>
    </w:lvl>
    <w:lvl w:ilvl="4" w:tplc="1A105970">
      <w:start w:val="1"/>
      <w:numFmt w:val="lowerLetter"/>
      <w:lvlText w:val="%5."/>
      <w:lvlJc w:val="left"/>
      <w:pPr>
        <w:ind w:left="3600" w:hanging="360"/>
      </w:pPr>
    </w:lvl>
    <w:lvl w:ilvl="5" w:tplc="B40E1320">
      <w:start w:val="1"/>
      <w:numFmt w:val="lowerRoman"/>
      <w:lvlText w:val="%6."/>
      <w:lvlJc w:val="right"/>
      <w:pPr>
        <w:ind w:left="4320" w:hanging="180"/>
      </w:pPr>
    </w:lvl>
    <w:lvl w:ilvl="6" w:tplc="04C2E3AE">
      <w:start w:val="1"/>
      <w:numFmt w:val="decimal"/>
      <w:lvlText w:val="%7."/>
      <w:lvlJc w:val="left"/>
      <w:pPr>
        <w:ind w:left="5040" w:hanging="360"/>
      </w:pPr>
    </w:lvl>
    <w:lvl w:ilvl="7" w:tplc="1F36AD36">
      <w:start w:val="1"/>
      <w:numFmt w:val="lowerLetter"/>
      <w:lvlText w:val="%8."/>
      <w:lvlJc w:val="left"/>
      <w:pPr>
        <w:ind w:left="5760" w:hanging="360"/>
      </w:pPr>
    </w:lvl>
    <w:lvl w:ilvl="8" w:tplc="9B6C16BC">
      <w:start w:val="1"/>
      <w:numFmt w:val="lowerRoman"/>
      <w:lvlText w:val="%9."/>
      <w:lvlJc w:val="right"/>
      <w:pPr>
        <w:ind w:left="6480" w:hanging="180"/>
      </w:pPr>
    </w:lvl>
  </w:abstractNum>
  <w:abstractNum w:abstractNumId="11" w15:restartNumberingAfterBreak="0">
    <w:nsid w:val="3C333E3C"/>
    <w:multiLevelType w:val="hybridMultilevel"/>
    <w:tmpl w:val="D6924EF2"/>
    <w:lvl w:ilvl="0" w:tplc="F7F2B91A">
      <w:start w:val="1"/>
      <w:numFmt w:val="decimal"/>
      <w:lvlText w:val="%1."/>
      <w:lvlJc w:val="left"/>
      <w:pPr>
        <w:ind w:left="720" w:hanging="360"/>
      </w:pPr>
    </w:lvl>
    <w:lvl w:ilvl="1" w:tplc="C9B4AFF6">
      <w:start w:val="5"/>
      <w:numFmt w:val="lowerLetter"/>
      <w:lvlText w:val="%2."/>
      <w:lvlJc w:val="left"/>
      <w:pPr>
        <w:ind w:left="1440" w:hanging="360"/>
      </w:pPr>
      <w:rPr>
        <w:rFonts w:ascii="Arial" w:hAnsi="Arial" w:hint="default"/>
      </w:rPr>
    </w:lvl>
    <w:lvl w:ilvl="2" w:tplc="0E08A786">
      <w:start w:val="1"/>
      <w:numFmt w:val="lowerRoman"/>
      <w:lvlText w:val="%3."/>
      <w:lvlJc w:val="right"/>
      <w:pPr>
        <w:ind w:left="2160" w:hanging="180"/>
      </w:pPr>
    </w:lvl>
    <w:lvl w:ilvl="3" w:tplc="3B6620CA">
      <w:start w:val="1"/>
      <w:numFmt w:val="decimal"/>
      <w:lvlText w:val="%4."/>
      <w:lvlJc w:val="left"/>
      <w:pPr>
        <w:ind w:left="2880" w:hanging="360"/>
      </w:pPr>
    </w:lvl>
    <w:lvl w:ilvl="4" w:tplc="5EF4500A">
      <w:start w:val="1"/>
      <w:numFmt w:val="lowerLetter"/>
      <w:lvlText w:val="%5."/>
      <w:lvlJc w:val="left"/>
      <w:pPr>
        <w:ind w:left="3600" w:hanging="360"/>
      </w:pPr>
    </w:lvl>
    <w:lvl w:ilvl="5" w:tplc="20884E20">
      <w:start w:val="1"/>
      <w:numFmt w:val="lowerRoman"/>
      <w:lvlText w:val="%6."/>
      <w:lvlJc w:val="right"/>
      <w:pPr>
        <w:ind w:left="4320" w:hanging="180"/>
      </w:pPr>
    </w:lvl>
    <w:lvl w:ilvl="6" w:tplc="97E49EBC">
      <w:start w:val="1"/>
      <w:numFmt w:val="decimal"/>
      <w:lvlText w:val="%7."/>
      <w:lvlJc w:val="left"/>
      <w:pPr>
        <w:ind w:left="5040" w:hanging="360"/>
      </w:pPr>
    </w:lvl>
    <w:lvl w:ilvl="7" w:tplc="050E3058">
      <w:start w:val="1"/>
      <w:numFmt w:val="lowerLetter"/>
      <w:lvlText w:val="%8."/>
      <w:lvlJc w:val="left"/>
      <w:pPr>
        <w:ind w:left="5760" w:hanging="360"/>
      </w:pPr>
    </w:lvl>
    <w:lvl w:ilvl="8" w:tplc="F296E662">
      <w:start w:val="1"/>
      <w:numFmt w:val="lowerRoman"/>
      <w:lvlText w:val="%9."/>
      <w:lvlJc w:val="right"/>
      <w:pPr>
        <w:ind w:left="6480" w:hanging="180"/>
      </w:pPr>
    </w:lvl>
  </w:abstractNum>
  <w:abstractNum w:abstractNumId="12" w15:restartNumberingAfterBreak="0">
    <w:nsid w:val="3D2AA0A0"/>
    <w:multiLevelType w:val="hybridMultilevel"/>
    <w:tmpl w:val="AE2A0EA2"/>
    <w:lvl w:ilvl="0" w:tplc="CD0CBBB0">
      <w:start w:val="1"/>
      <w:numFmt w:val="bullet"/>
      <w:lvlText w:val=""/>
      <w:lvlJc w:val="left"/>
      <w:pPr>
        <w:ind w:left="720" w:hanging="360"/>
      </w:pPr>
      <w:rPr>
        <w:rFonts w:ascii="Symbol" w:hAnsi="Symbol" w:hint="default"/>
      </w:rPr>
    </w:lvl>
    <w:lvl w:ilvl="1" w:tplc="F1BAF9C4">
      <w:start w:val="1"/>
      <w:numFmt w:val="bullet"/>
      <w:lvlText w:val="o"/>
      <w:lvlJc w:val="left"/>
      <w:pPr>
        <w:ind w:left="1440" w:hanging="360"/>
      </w:pPr>
      <w:rPr>
        <w:rFonts w:ascii="Courier New" w:hAnsi="Courier New" w:hint="default"/>
      </w:rPr>
    </w:lvl>
    <w:lvl w:ilvl="2" w:tplc="5F36F1DC">
      <w:start w:val="1"/>
      <w:numFmt w:val="bullet"/>
      <w:lvlText w:val=""/>
      <w:lvlJc w:val="left"/>
      <w:pPr>
        <w:ind w:left="2160" w:hanging="360"/>
      </w:pPr>
      <w:rPr>
        <w:rFonts w:ascii="Wingdings" w:hAnsi="Wingdings" w:hint="default"/>
      </w:rPr>
    </w:lvl>
    <w:lvl w:ilvl="3" w:tplc="07C6B6FE">
      <w:start w:val="1"/>
      <w:numFmt w:val="bullet"/>
      <w:lvlText w:val=""/>
      <w:lvlJc w:val="left"/>
      <w:pPr>
        <w:ind w:left="2880" w:hanging="360"/>
      </w:pPr>
      <w:rPr>
        <w:rFonts w:ascii="Symbol" w:hAnsi="Symbol" w:hint="default"/>
      </w:rPr>
    </w:lvl>
    <w:lvl w:ilvl="4" w:tplc="BC4AF03E">
      <w:start w:val="1"/>
      <w:numFmt w:val="bullet"/>
      <w:lvlText w:val="o"/>
      <w:lvlJc w:val="left"/>
      <w:pPr>
        <w:ind w:left="3600" w:hanging="360"/>
      </w:pPr>
      <w:rPr>
        <w:rFonts w:ascii="Courier New" w:hAnsi="Courier New" w:hint="default"/>
      </w:rPr>
    </w:lvl>
    <w:lvl w:ilvl="5" w:tplc="08D2A894">
      <w:start w:val="1"/>
      <w:numFmt w:val="bullet"/>
      <w:lvlText w:val=""/>
      <w:lvlJc w:val="left"/>
      <w:pPr>
        <w:ind w:left="4320" w:hanging="360"/>
      </w:pPr>
      <w:rPr>
        <w:rFonts w:ascii="Wingdings" w:hAnsi="Wingdings" w:hint="default"/>
      </w:rPr>
    </w:lvl>
    <w:lvl w:ilvl="6" w:tplc="D0F01B0A">
      <w:start w:val="1"/>
      <w:numFmt w:val="bullet"/>
      <w:lvlText w:val=""/>
      <w:lvlJc w:val="left"/>
      <w:pPr>
        <w:ind w:left="5040" w:hanging="360"/>
      </w:pPr>
      <w:rPr>
        <w:rFonts w:ascii="Symbol" w:hAnsi="Symbol" w:hint="default"/>
      </w:rPr>
    </w:lvl>
    <w:lvl w:ilvl="7" w:tplc="CBE211FE">
      <w:start w:val="1"/>
      <w:numFmt w:val="bullet"/>
      <w:lvlText w:val="o"/>
      <w:lvlJc w:val="left"/>
      <w:pPr>
        <w:ind w:left="5760" w:hanging="360"/>
      </w:pPr>
      <w:rPr>
        <w:rFonts w:ascii="Courier New" w:hAnsi="Courier New" w:hint="default"/>
      </w:rPr>
    </w:lvl>
    <w:lvl w:ilvl="8" w:tplc="BB2C3D74">
      <w:start w:val="1"/>
      <w:numFmt w:val="bullet"/>
      <w:lvlText w:val=""/>
      <w:lvlJc w:val="left"/>
      <w:pPr>
        <w:ind w:left="6480" w:hanging="360"/>
      </w:pPr>
      <w:rPr>
        <w:rFonts w:ascii="Wingdings" w:hAnsi="Wingdings" w:hint="default"/>
      </w:rPr>
    </w:lvl>
  </w:abstractNum>
  <w:abstractNum w:abstractNumId="13" w15:restartNumberingAfterBreak="0">
    <w:nsid w:val="3FAFFF62"/>
    <w:multiLevelType w:val="hybridMultilevel"/>
    <w:tmpl w:val="9274F6FA"/>
    <w:lvl w:ilvl="0" w:tplc="7324CB84">
      <w:start w:val="2"/>
      <w:numFmt w:val="decimal"/>
      <w:lvlText w:val="%1."/>
      <w:lvlJc w:val="left"/>
      <w:pPr>
        <w:ind w:left="720" w:hanging="360"/>
      </w:pPr>
      <w:rPr>
        <w:rFonts w:ascii="Arial" w:hAnsi="Arial" w:hint="default"/>
      </w:rPr>
    </w:lvl>
    <w:lvl w:ilvl="1" w:tplc="23E8E768">
      <w:start w:val="1"/>
      <w:numFmt w:val="lowerLetter"/>
      <w:lvlText w:val="%2."/>
      <w:lvlJc w:val="left"/>
      <w:pPr>
        <w:ind w:left="1440" w:hanging="360"/>
      </w:pPr>
    </w:lvl>
    <w:lvl w:ilvl="2" w:tplc="1A2A363E">
      <w:start w:val="1"/>
      <w:numFmt w:val="lowerRoman"/>
      <w:lvlText w:val="%3."/>
      <w:lvlJc w:val="right"/>
      <w:pPr>
        <w:ind w:left="2160" w:hanging="180"/>
      </w:pPr>
    </w:lvl>
    <w:lvl w:ilvl="3" w:tplc="47A629D4">
      <w:start w:val="1"/>
      <w:numFmt w:val="decimal"/>
      <w:lvlText w:val="%4."/>
      <w:lvlJc w:val="left"/>
      <w:pPr>
        <w:ind w:left="2880" w:hanging="360"/>
      </w:pPr>
    </w:lvl>
    <w:lvl w:ilvl="4" w:tplc="25B85288">
      <w:start w:val="1"/>
      <w:numFmt w:val="lowerLetter"/>
      <w:lvlText w:val="%5."/>
      <w:lvlJc w:val="left"/>
      <w:pPr>
        <w:ind w:left="3600" w:hanging="360"/>
      </w:pPr>
    </w:lvl>
    <w:lvl w:ilvl="5" w:tplc="B17A2050">
      <w:start w:val="1"/>
      <w:numFmt w:val="lowerRoman"/>
      <w:lvlText w:val="%6."/>
      <w:lvlJc w:val="right"/>
      <w:pPr>
        <w:ind w:left="4320" w:hanging="180"/>
      </w:pPr>
    </w:lvl>
    <w:lvl w:ilvl="6" w:tplc="22F46600">
      <w:start w:val="1"/>
      <w:numFmt w:val="decimal"/>
      <w:lvlText w:val="%7."/>
      <w:lvlJc w:val="left"/>
      <w:pPr>
        <w:ind w:left="5040" w:hanging="360"/>
      </w:pPr>
    </w:lvl>
    <w:lvl w:ilvl="7" w:tplc="848428EE">
      <w:start w:val="1"/>
      <w:numFmt w:val="lowerLetter"/>
      <w:lvlText w:val="%8."/>
      <w:lvlJc w:val="left"/>
      <w:pPr>
        <w:ind w:left="5760" w:hanging="360"/>
      </w:pPr>
    </w:lvl>
    <w:lvl w:ilvl="8" w:tplc="9C1C78EE">
      <w:start w:val="1"/>
      <w:numFmt w:val="lowerRoman"/>
      <w:lvlText w:val="%9."/>
      <w:lvlJc w:val="right"/>
      <w:pPr>
        <w:ind w:left="6480" w:hanging="180"/>
      </w:pPr>
    </w:lvl>
  </w:abstractNum>
  <w:abstractNum w:abstractNumId="14" w15:restartNumberingAfterBreak="0">
    <w:nsid w:val="40164F7A"/>
    <w:multiLevelType w:val="hybridMultilevel"/>
    <w:tmpl w:val="24D8BDF4"/>
    <w:lvl w:ilvl="0" w:tplc="AC2CA100">
      <w:start w:val="1"/>
      <w:numFmt w:val="bullet"/>
      <w:pStyle w:val="ProjConnbulletitem"/>
      <w:lvlText w:val=""/>
      <w:lvlJc w:val="left"/>
      <w:pPr>
        <w:tabs>
          <w:tab w:val="num" w:pos="1080"/>
        </w:tabs>
        <w:ind w:left="1080" w:hanging="360"/>
      </w:pPr>
      <w:rPr>
        <w:rFonts w:ascii="Wingdings" w:hAnsi="Wingdings" w:cs="Wingdings" w:hint="default"/>
        <w:sz w:val="16"/>
        <w:szCs w:val="16"/>
      </w:rPr>
    </w:lvl>
    <w:lvl w:ilvl="1" w:tplc="FAE02432">
      <w:start w:val="1"/>
      <w:numFmt w:val="bullet"/>
      <w:lvlText w:val=""/>
      <w:lvlJc w:val="left"/>
      <w:pPr>
        <w:tabs>
          <w:tab w:val="num" w:pos="1440"/>
        </w:tabs>
        <w:ind w:left="1440" w:hanging="360"/>
      </w:pPr>
      <w:rPr>
        <w:rFonts w:ascii="Wingdings" w:hAnsi="Wingdings" w:cs="Wingdings" w:hint="default"/>
        <w:sz w:val="16"/>
        <w:szCs w:val="16"/>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10F8971"/>
    <w:multiLevelType w:val="hybridMultilevel"/>
    <w:tmpl w:val="7340BD32"/>
    <w:lvl w:ilvl="0" w:tplc="DF36DBA6">
      <w:start w:val="1"/>
      <w:numFmt w:val="bullet"/>
      <w:lvlText w:val=""/>
      <w:lvlJc w:val="left"/>
      <w:pPr>
        <w:ind w:left="720" w:hanging="360"/>
      </w:pPr>
      <w:rPr>
        <w:rFonts w:ascii="Symbol" w:hAnsi="Symbol" w:hint="default"/>
      </w:rPr>
    </w:lvl>
    <w:lvl w:ilvl="1" w:tplc="2C3A0FB0">
      <w:start w:val="1"/>
      <w:numFmt w:val="bullet"/>
      <w:lvlText w:val="o"/>
      <w:lvlJc w:val="left"/>
      <w:pPr>
        <w:ind w:left="1440" w:hanging="360"/>
      </w:pPr>
      <w:rPr>
        <w:rFonts w:ascii="Courier New" w:hAnsi="Courier New" w:hint="default"/>
      </w:rPr>
    </w:lvl>
    <w:lvl w:ilvl="2" w:tplc="37E002C2">
      <w:start w:val="1"/>
      <w:numFmt w:val="bullet"/>
      <w:lvlText w:val=""/>
      <w:lvlJc w:val="left"/>
      <w:pPr>
        <w:ind w:left="2160" w:hanging="360"/>
      </w:pPr>
      <w:rPr>
        <w:rFonts w:ascii="Wingdings" w:hAnsi="Wingdings" w:hint="default"/>
      </w:rPr>
    </w:lvl>
    <w:lvl w:ilvl="3" w:tplc="25164742">
      <w:start w:val="1"/>
      <w:numFmt w:val="bullet"/>
      <w:lvlText w:val=""/>
      <w:lvlJc w:val="left"/>
      <w:pPr>
        <w:ind w:left="2880" w:hanging="360"/>
      </w:pPr>
      <w:rPr>
        <w:rFonts w:ascii="Symbol" w:hAnsi="Symbol" w:hint="default"/>
      </w:rPr>
    </w:lvl>
    <w:lvl w:ilvl="4" w:tplc="01B6F54C">
      <w:start w:val="1"/>
      <w:numFmt w:val="bullet"/>
      <w:lvlText w:val="o"/>
      <w:lvlJc w:val="left"/>
      <w:pPr>
        <w:ind w:left="3600" w:hanging="360"/>
      </w:pPr>
      <w:rPr>
        <w:rFonts w:ascii="Courier New" w:hAnsi="Courier New" w:hint="default"/>
      </w:rPr>
    </w:lvl>
    <w:lvl w:ilvl="5" w:tplc="18F85A02">
      <w:start w:val="1"/>
      <w:numFmt w:val="bullet"/>
      <w:lvlText w:val=""/>
      <w:lvlJc w:val="left"/>
      <w:pPr>
        <w:ind w:left="4320" w:hanging="360"/>
      </w:pPr>
      <w:rPr>
        <w:rFonts w:ascii="Wingdings" w:hAnsi="Wingdings" w:hint="default"/>
      </w:rPr>
    </w:lvl>
    <w:lvl w:ilvl="6" w:tplc="85B2812E">
      <w:start w:val="1"/>
      <w:numFmt w:val="bullet"/>
      <w:lvlText w:val=""/>
      <w:lvlJc w:val="left"/>
      <w:pPr>
        <w:ind w:left="5040" w:hanging="360"/>
      </w:pPr>
      <w:rPr>
        <w:rFonts w:ascii="Symbol" w:hAnsi="Symbol" w:hint="default"/>
      </w:rPr>
    </w:lvl>
    <w:lvl w:ilvl="7" w:tplc="2EF6DB76">
      <w:start w:val="1"/>
      <w:numFmt w:val="bullet"/>
      <w:lvlText w:val="o"/>
      <w:lvlJc w:val="left"/>
      <w:pPr>
        <w:ind w:left="5760" w:hanging="360"/>
      </w:pPr>
      <w:rPr>
        <w:rFonts w:ascii="Courier New" w:hAnsi="Courier New" w:hint="default"/>
      </w:rPr>
    </w:lvl>
    <w:lvl w:ilvl="8" w:tplc="FCAE276A">
      <w:start w:val="1"/>
      <w:numFmt w:val="bullet"/>
      <w:lvlText w:val=""/>
      <w:lvlJc w:val="left"/>
      <w:pPr>
        <w:ind w:left="6480" w:hanging="360"/>
      </w:pPr>
      <w:rPr>
        <w:rFonts w:ascii="Wingdings" w:hAnsi="Wingdings" w:hint="default"/>
      </w:rPr>
    </w:lvl>
  </w:abstractNum>
  <w:abstractNum w:abstractNumId="16" w15:restartNumberingAfterBreak="0">
    <w:nsid w:val="416366FE"/>
    <w:multiLevelType w:val="hybridMultilevel"/>
    <w:tmpl w:val="CD12B918"/>
    <w:lvl w:ilvl="0" w:tplc="75B4E128">
      <w:start w:val="1"/>
      <w:numFmt w:val="bullet"/>
      <w:lvlText w:val=""/>
      <w:lvlJc w:val="left"/>
      <w:pPr>
        <w:ind w:left="720" w:hanging="360"/>
      </w:pPr>
      <w:rPr>
        <w:rFonts w:ascii="Symbol" w:hAnsi="Symbol" w:hint="default"/>
      </w:rPr>
    </w:lvl>
    <w:lvl w:ilvl="1" w:tplc="4C7ED7DA">
      <w:start w:val="1"/>
      <w:numFmt w:val="bullet"/>
      <w:lvlText w:val="o"/>
      <w:lvlJc w:val="left"/>
      <w:pPr>
        <w:ind w:left="1440" w:hanging="360"/>
      </w:pPr>
      <w:rPr>
        <w:rFonts w:ascii="Courier New" w:hAnsi="Courier New" w:hint="default"/>
      </w:rPr>
    </w:lvl>
    <w:lvl w:ilvl="2" w:tplc="80E0A162">
      <w:start w:val="1"/>
      <w:numFmt w:val="bullet"/>
      <w:lvlText w:val=""/>
      <w:lvlJc w:val="left"/>
      <w:pPr>
        <w:ind w:left="2160" w:hanging="360"/>
      </w:pPr>
      <w:rPr>
        <w:rFonts w:ascii="Wingdings" w:hAnsi="Wingdings" w:hint="default"/>
      </w:rPr>
    </w:lvl>
    <w:lvl w:ilvl="3" w:tplc="A1FA71AC">
      <w:start w:val="1"/>
      <w:numFmt w:val="bullet"/>
      <w:lvlText w:val=""/>
      <w:lvlJc w:val="left"/>
      <w:pPr>
        <w:ind w:left="2880" w:hanging="360"/>
      </w:pPr>
      <w:rPr>
        <w:rFonts w:ascii="Symbol" w:hAnsi="Symbol" w:hint="default"/>
      </w:rPr>
    </w:lvl>
    <w:lvl w:ilvl="4" w:tplc="6C5EDC9C">
      <w:start w:val="1"/>
      <w:numFmt w:val="bullet"/>
      <w:lvlText w:val="o"/>
      <w:lvlJc w:val="left"/>
      <w:pPr>
        <w:ind w:left="3600" w:hanging="360"/>
      </w:pPr>
      <w:rPr>
        <w:rFonts w:ascii="Courier New" w:hAnsi="Courier New" w:hint="default"/>
      </w:rPr>
    </w:lvl>
    <w:lvl w:ilvl="5" w:tplc="D790516E">
      <w:start w:val="1"/>
      <w:numFmt w:val="bullet"/>
      <w:lvlText w:val=""/>
      <w:lvlJc w:val="left"/>
      <w:pPr>
        <w:ind w:left="4320" w:hanging="360"/>
      </w:pPr>
      <w:rPr>
        <w:rFonts w:ascii="Wingdings" w:hAnsi="Wingdings" w:hint="default"/>
      </w:rPr>
    </w:lvl>
    <w:lvl w:ilvl="6" w:tplc="4B9E5C00">
      <w:start w:val="1"/>
      <w:numFmt w:val="bullet"/>
      <w:lvlText w:val=""/>
      <w:lvlJc w:val="left"/>
      <w:pPr>
        <w:ind w:left="5040" w:hanging="360"/>
      </w:pPr>
      <w:rPr>
        <w:rFonts w:ascii="Symbol" w:hAnsi="Symbol" w:hint="default"/>
      </w:rPr>
    </w:lvl>
    <w:lvl w:ilvl="7" w:tplc="FF8AD894">
      <w:start w:val="1"/>
      <w:numFmt w:val="bullet"/>
      <w:lvlText w:val="o"/>
      <w:lvlJc w:val="left"/>
      <w:pPr>
        <w:ind w:left="5760" w:hanging="360"/>
      </w:pPr>
      <w:rPr>
        <w:rFonts w:ascii="Courier New" w:hAnsi="Courier New" w:hint="default"/>
      </w:rPr>
    </w:lvl>
    <w:lvl w:ilvl="8" w:tplc="1F4C0F2C">
      <w:start w:val="1"/>
      <w:numFmt w:val="bullet"/>
      <w:lvlText w:val=""/>
      <w:lvlJc w:val="left"/>
      <w:pPr>
        <w:ind w:left="6480" w:hanging="360"/>
      </w:pPr>
      <w:rPr>
        <w:rFonts w:ascii="Wingdings" w:hAnsi="Wingdings" w:hint="default"/>
      </w:rPr>
    </w:lvl>
  </w:abstractNum>
  <w:abstractNum w:abstractNumId="17" w15:restartNumberingAfterBreak="0">
    <w:nsid w:val="4687686D"/>
    <w:multiLevelType w:val="hybridMultilevel"/>
    <w:tmpl w:val="28AA80EE"/>
    <w:lvl w:ilvl="0" w:tplc="D2C8E6C6">
      <w:start w:val="1"/>
      <w:numFmt w:val="bullet"/>
      <w:lvlText w:val=""/>
      <w:lvlJc w:val="left"/>
      <w:pPr>
        <w:ind w:left="720" w:hanging="360"/>
      </w:pPr>
      <w:rPr>
        <w:rFonts w:ascii="Symbol" w:hAnsi="Symbol" w:hint="default"/>
      </w:rPr>
    </w:lvl>
    <w:lvl w:ilvl="1" w:tplc="FCE8EE26">
      <w:start w:val="1"/>
      <w:numFmt w:val="bullet"/>
      <w:lvlText w:val="o"/>
      <w:lvlJc w:val="left"/>
      <w:pPr>
        <w:ind w:left="1440" w:hanging="360"/>
      </w:pPr>
      <w:rPr>
        <w:rFonts w:ascii="Courier New" w:hAnsi="Courier New" w:hint="default"/>
      </w:rPr>
    </w:lvl>
    <w:lvl w:ilvl="2" w:tplc="DB0CE802">
      <w:start w:val="1"/>
      <w:numFmt w:val="bullet"/>
      <w:lvlText w:val=""/>
      <w:lvlJc w:val="left"/>
      <w:pPr>
        <w:ind w:left="2160" w:hanging="360"/>
      </w:pPr>
      <w:rPr>
        <w:rFonts w:ascii="Wingdings" w:hAnsi="Wingdings" w:hint="default"/>
      </w:rPr>
    </w:lvl>
    <w:lvl w:ilvl="3" w:tplc="24D45CC8">
      <w:start w:val="1"/>
      <w:numFmt w:val="bullet"/>
      <w:lvlText w:val=""/>
      <w:lvlJc w:val="left"/>
      <w:pPr>
        <w:ind w:left="2880" w:hanging="360"/>
      </w:pPr>
      <w:rPr>
        <w:rFonts w:ascii="Symbol" w:hAnsi="Symbol" w:hint="default"/>
      </w:rPr>
    </w:lvl>
    <w:lvl w:ilvl="4" w:tplc="DFCC1358">
      <w:start w:val="1"/>
      <w:numFmt w:val="bullet"/>
      <w:lvlText w:val="o"/>
      <w:lvlJc w:val="left"/>
      <w:pPr>
        <w:ind w:left="3600" w:hanging="360"/>
      </w:pPr>
      <w:rPr>
        <w:rFonts w:ascii="Courier New" w:hAnsi="Courier New" w:hint="default"/>
      </w:rPr>
    </w:lvl>
    <w:lvl w:ilvl="5" w:tplc="995C0A10">
      <w:start w:val="1"/>
      <w:numFmt w:val="bullet"/>
      <w:lvlText w:val=""/>
      <w:lvlJc w:val="left"/>
      <w:pPr>
        <w:ind w:left="4320" w:hanging="360"/>
      </w:pPr>
      <w:rPr>
        <w:rFonts w:ascii="Wingdings" w:hAnsi="Wingdings" w:hint="default"/>
      </w:rPr>
    </w:lvl>
    <w:lvl w:ilvl="6" w:tplc="80FE3030">
      <w:start w:val="1"/>
      <w:numFmt w:val="bullet"/>
      <w:lvlText w:val=""/>
      <w:lvlJc w:val="left"/>
      <w:pPr>
        <w:ind w:left="5040" w:hanging="360"/>
      </w:pPr>
      <w:rPr>
        <w:rFonts w:ascii="Symbol" w:hAnsi="Symbol" w:hint="default"/>
      </w:rPr>
    </w:lvl>
    <w:lvl w:ilvl="7" w:tplc="17BAB6BC">
      <w:start w:val="1"/>
      <w:numFmt w:val="bullet"/>
      <w:lvlText w:val="o"/>
      <w:lvlJc w:val="left"/>
      <w:pPr>
        <w:ind w:left="5760" w:hanging="360"/>
      </w:pPr>
      <w:rPr>
        <w:rFonts w:ascii="Courier New" w:hAnsi="Courier New" w:hint="default"/>
      </w:rPr>
    </w:lvl>
    <w:lvl w:ilvl="8" w:tplc="CDD04F4C">
      <w:start w:val="1"/>
      <w:numFmt w:val="bullet"/>
      <w:lvlText w:val=""/>
      <w:lvlJc w:val="left"/>
      <w:pPr>
        <w:ind w:left="6480" w:hanging="360"/>
      </w:pPr>
      <w:rPr>
        <w:rFonts w:ascii="Wingdings" w:hAnsi="Wingdings" w:hint="default"/>
      </w:rPr>
    </w:lvl>
  </w:abstractNum>
  <w:abstractNum w:abstractNumId="18" w15:restartNumberingAfterBreak="0">
    <w:nsid w:val="47C62796"/>
    <w:multiLevelType w:val="hybridMultilevel"/>
    <w:tmpl w:val="BCDCD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F96BEA"/>
    <w:multiLevelType w:val="hybridMultilevel"/>
    <w:tmpl w:val="A710A794"/>
    <w:lvl w:ilvl="0" w:tplc="7E4EEEDC">
      <w:start w:val="1"/>
      <w:numFmt w:val="decimal"/>
      <w:lvlText w:val="%1."/>
      <w:lvlJc w:val="left"/>
      <w:pPr>
        <w:ind w:left="720" w:hanging="360"/>
      </w:pPr>
      <w:rPr>
        <w:rFonts w:ascii="Arial" w:hAnsi="Arial" w:hint="default"/>
      </w:rPr>
    </w:lvl>
    <w:lvl w:ilvl="1" w:tplc="2254555C">
      <w:start w:val="1"/>
      <w:numFmt w:val="lowerLetter"/>
      <w:lvlText w:val="%2."/>
      <w:lvlJc w:val="left"/>
      <w:pPr>
        <w:ind w:left="1440" w:hanging="360"/>
      </w:pPr>
    </w:lvl>
    <w:lvl w:ilvl="2" w:tplc="41F4A06E">
      <w:start w:val="1"/>
      <w:numFmt w:val="lowerRoman"/>
      <w:lvlText w:val="%3."/>
      <w:lvlJc w:val="right"/>
      <w:pPr>
        <w:ind w:left="2160" w:hanging="180"/>
      </w:pPr>
    </w:lvl>
    <w:lvl w:ilvl="3" w:tplc="1DA21006">
      <w:start w:val="1"/>
      <w:numFmt w:val="decimal"/>
      <w:lvlText w:val="%4."/>
      <w:lvlJc w:val="left"/>
      <w:pPr>
        <w:ind w:left="2880" w:hanging="360"/>
      </w:pPr>
    </w:lvl>
    <w:lvl w:ilvl="4" w:tplc="FC46D4BE">
      <w:start w:val="1"/>
      <w:numFmt w:val="lowerLetter"/>
      <w:lvlText w:val="%5."/>
      <w:lvlJc w:val="left"/>
      <w:pPr>
        <w:ind w:left="3600" w:hanging="360"/>
      </w:pPr>
    </w:lvl>
    <w:lvl w:ilvl="5" w:tplc="14766D2A">
      <w:start w:val="1"/>
      <w:numFmt w:val="lowerRoman"/>
      <w:lvlText w:val="%6."/>
      <w:lvlJc w:val="right"/>
      <w:pPr>
        <w:ind w:left="4320" w:hanging="180"/>
      </w:pPr>
    </w:lvl>
    <w:lvl w:ilvl="6" w:tplc="4C76B2A6">
      <w:start w:val="1"/>
      <w:numFmt w:val="decimal"/>
      <w:lvlText w:val="%7."/>
      <w:lvlJc w:val="left"/>
      <w:pPr>
        <w:ind w:left="5040" w:hanging="360"/>
      </w:pPr>
    </w:lvl>
    <w:lvl w:ilvl="7" w:tplc="1B7CED5C">
      <w:start w:val="1"/>
      <w:numFmt w:val="lowerLetter"/>
      <w:lvlText w:val="%8."/>
      <w:lvlJc w:val="left"/>
      <w:pPr>
        <w:ind w:left="5760" w:hanging="360"/>
      </w:pPr>
    </w:lvl>
    <w:lvl w:ilvl="8" w:tplc="7F229FBE">
      <w:start w:val="1"/>
      <w:numFmt w:val="lowerRoman"/>
      <w:lvlText w:val="%9."/>
      <w:lvlJc w:val="right"/>
      <w:pPr>
        <w:ind w:left="6480" w:hanging="180"/>
      </w:pPr>
    </w:lvl>
  </w:abstractNum>
  <w:abstractNum w:abstractNumId="20" w15:restartNumberingAfterBreak="0">
    <w:nsid w:val="4DAABE90"/>
    <w:multiLevelType w:val="hybridMultilevel"/>
    <w:tmpl w:val="2C4E2734"/>
    <w:lvl w:ilvl="0" w:tplc="40BE4A0C">
      <w:start w:val="1"/>
      <w:numFmt w:val="decimal"/>
      <w:lvlText w:val="%1."/>
      <w:lvlJc w:val="left"/>
      <w:pPr>
        <w:ind w:left="720" w:hanging="360"/>
      </w:pPr>
    </w:lvl>
    <w:lvl w:ilvl="1" w:tplc="40705E44">
      <w:start w:val="1"/>
      <w:numFmt w:val="lowerLetter"/>
      <w:lvlText w:val="%2."/>
      <w:lvlJc w:val="left"/>
      <w:pPr>
        <w:ind w:left="1440" w:hanging="360"/>
      </w:pPr>
      <w:rPr>
        <w:rFonts w:ascii="Arial" w:hAnsi="Arial" w:hint="default"/>
      </w:rPr>
    </w:lvl>
    <w:lvl w:ilvl="2" w:tplc="AA7ABFC8">
      <w:start w:val="1"/>
      <w:numFmt w:val="lowerRoman"/>
      <w:lvlText w:val="%3."/>
      <w:lvlJc w:val="right"/>
      <w:pPr>
        <w:ind w:left="2160" w:hanging="180"/>
      </w:pPr>
    </w:lvl>
    <w:lvl w:ilvl="3" w:tplc="CE8ECC16">
      <w:start w:val="1"/>
      <w:numFmt w:val="decimal"/>
      <w:lvlText w:val="%4."/>
      <w:lvlJc w:val="left"/>
      <w:pPr>
        <w:ind w:left="2880" w:hanging="360"/>
      </w:pPr>
    </w:lvl>
    <w:lvl w:ilvl="4" w:tplc="046CEC4A">
      <w:start w:val="1"/>
      <w:numFmt w:val="lowerLetter"/>
      <w:lvlText w:val="%5."/>
      <w:lvlJc w:val="left"/>
      <w:pPr>
        <w:ind w:left="3600" w:hanging="360"/>
      </w:pPr>
    </w:lvl>
    <w:lvl w:ilvl="5" w:tplc="53C4EF64">
      <w:start w:val="1"/>
      <w:numFmt w:val="lowerRoman"/>
      <w:lvlText w:val="%6."/>
      <w:lvlJc w:val="right"/>
      <w:pPr>
        <w:ind w:left="4320" w:hanging="180"/>
      </w:pPr>
    </w:lvl>
    <w:lvl w:ilvl="6" w:tplc="4E6296DC">
      <w:start w:val="1"/>
      <w:numFmt w:val="decimal"/>
      <w:lvlText w:val="%7."/>
      <w:lvlJc w:val="left"/>
      <w:pPr>
        <w:ind w:left="5040" w:hanging="360"/>
      </w:pPr>
    </w:lvl>
    <w:lvl w:ilvl="7" w:tplc="130C19F0">
      <w:start w:val="1"/>
      <w:numFmt w:val="lowerLetter"/>
      <w:lvlText w:val="%8."/>
      <w:lvlJc w:val="left"/>
      <w:pPr>
        <w:ind w:left="5760" w:hanging="360"/>
      </w:pPr>
    </w:lvl>
    <w:lvl w:ilvl="8" w:tplc="77C4FF02">
      <w:start w:val="1"/>
      <w:numFmt w:val="lowerRoman"/>
      <w:lvlText w:val="%9."/>
      <w:lvlJc w:val="right"/>
      <w:pPr>
        <w:ind w:left="6480" w:hanging="180"/>
      </w:pPr>
    </w:lvl>
  </w:abstractNum>
  <w:abstractNum w:abstractNumId="21" w15:restartNumberingAfterBreak="0">
    <w:nsid w:val="4ECC59F3"/>
    <w:multiLevelType w:val="hybridMultilevel"/>
    <w:tmpl w:val="908CBCBE"/>
    <w:lvl w:ilvl="0" w:tplc="8048DA7C">
      <w:start w:val="1"/>
      <w:numFmt w:val="bullet"/>
      <w:lvlText w:val=""/>
      <w:lvlJc w:val="left"/>
      <w:pPr>
        <w:ind w:left="720" w:hanging="360"/>
      </w:pPr>
      <w:rPr>
        <w:rFonts w:ascii="Symbol" w:hAnsi="Symbol" w:hint="default"/>
      </w:rPr>
    </w:lvl>
    <w:lvl w:ilvl="1" w:tplc="8104E634">
      <w:start w:val="1"/>
      <w:numFmt w:val="bullet"/>
      <w:lvlText w:val="o"/>
      <w:lvlJc w:val="left"/>
      <w:pPr>
        <w:ind w:left="1440" w:hanging="360"/>
      </w:pPr>
      <w:rPr>
        <w:rFonts w:ascii="Courier New" w:hAnsi="Courier New" w:hint="default"/>
      </w:rPr>
    </w:lvl>
    <w:lvl w:ilvl="2" w:tplc="DB0A93F4">
      <w:start w:val="1"/>
      <w:numFmt w:val="bullet"/>
      <w:lvlText w:val=""/>
      <w:lvlJc w:val="left"/>
      <w:pPr>
        <w:ind w:left="2160" w:hanging="360"/>
      </w:pPr>
      <w:rPr>
        <w:rFonts w:ascii="Wingdings" w:hAnsi="Wingdings" w:hint="default"/>
      </w:rPr>
    </w:lvl>
    <w:lvl w:ilvl="3" w:tplc="7048D870">
      <w:start w:val="1"/>
      <w:numFmt w:val="bullet"/>
      <w:lvlText w:val=""/>
      <w:lvlJc w:val="left"/>
      <w:pPr>
        <w:ind w:left="2880" w:hanging="360"/>
      </w:pPr>
      <w:rPr>
        <w:rFonts w:ascii="Symbol" w:hAnsi="Symbol" w:hint="default"/>
      </w:rPr>
    </w:lvl>
    <w:lvl w:ilvl="4" w:tplc="BC5A6896">
      <w:start w:val="1"/>
      <w:numFmt w:val="bullet"/>
      <w:lvlText w:val="o"/>
      <w:lvlJc w:val="left"/>
      <w:pPr>
        <w:ind w:left="3600" w:hanging="360"/>
      </w:pPr>
      <w:rPr>
        <w:rFonts w:ascii="Courier New" w:hAnsi="Courier New" w:hint="default"/>
      </w:rPr>
    </w:lvl>
    <w:lvl w:ilvl="5" w:tplc="D6424F3C">
      <w:start w:val="1"/>
      <w:numFmt w:val="bullet"/>
      <w:lvlText w:val=""/>
      <w:lvlJc w:val="left"/>
      <w:pPr>
        <w:ind w:left="4320" w:hanging="360"/>
      </w:pPr>
      <w:rPr>
        <w:rFonts w:ascii="Wingdings" w:hAnsi="Wingdings" w:hint="default"/>
      </w:rPr>
    </w:lvl>
    <w:lvl w:ilvl="6" w:tplc="01B60980">
      <w:start w:val="1"/>
      <w:numFmt w:val="bullet"/>
      <w:lvlText w:val=""/>
      <w:lvlJc w:val="left"/>
      <w:pPr>
        <w:ind w:left="5040" w:hanging="360"/>
      </w:pPr>
      <w:rPr>
        <w:rFonts w:ascii="Symbol" w:hAnsi="Symbol" w:hint="default"/>
      </w:rPr>
    </w:lvl>
    <w:lvl w:ilvl="7" w:tplc="EF785290">
      <w:start w:val="1"/>
      <w:numFmt w:val="bullet"/>
      <w:lvlText w:val="o"/>
      <w:lvlJc w:val="left"/>
      <w:pPr>
        <w:ind w:left="5760" w:hanging="360"/>
      </w:pPr>
      <w:rPr>
        <w:rFonts w:ascii="Courier New" w:hAnsi="Courier New" w:hint="default"/>
      </w:rPr>
    </w:lvl>
    <w:lvl w:ilvl="8" w:tplc="E74273AA">
      <w:start w:val="1"/>
      <w:numFmt w:val="bullet"/>
      <w:lvlText w:val=""/>
      <w:lvlJc w:val="left"/>
      <w:pPr>
        <w:ind w:left="6480" w:hanging="360"/>
      </w:pPr>
      <w:rPr>
        <w:rFonts w:ascii="Wingdings" w:hAnsi="Wingdings" w:hint="default"/>
      </w:rPr>
    </w:lvl>
  </w:abstractNum>
  <w:abstractNum w:abstractNumId="22" w15:restartNumberingAfterBreak="0">
    <w:nsid w:val="4FC3D6C0"/>
    <w:multiLevelType w:val="hybridMultilevel"/>
    <w:tmpl w:val="62C0B4FA"/>
    <w:lvl w:ilvl="0" w:tplc="90BC1216">
      <w:start w:val="1"/>
      <w:numFmt w:val="decimal"/>
      <w:lvlText w:val="%1."/>
      <w:lvlJc w:val="left"/>
      <w:pPr>
        <w:ind w:left="720" w:hanging="360"/>
      </w:pPr>
    </w:lvl>
    <w:lvl w:ilvl="1" w:tplc="19AA0D1E">
      <w:start w:val="4"/>
      <w:numFmt w:val="lowerLetter"/>
      <w:lvlText w:val="%2."/>
      <w:lvlJc w:val="left"/>
      <w:pPr>
        <w:ind w:left="1440" w:hanging="360"/>
      </w:pPr>
      <w:rPr>
        <w:rFonts w:ascii="Arial" w:hAnsi="Arial" w:hint="default"/>
      </w:rPr>
    </w:lvl>
    <w:lvl w:ilvl="2" w:tplc="A26EDEBC">
      <w:start w:val="1"/>
      <w:numFmt w:val="lowerRoman"/>
      <w:lvlText w:val="%3."/>
      <w:lvlJc w:val="right"/>
      <w:pPr>
        <w:ind w:left="2160" w:hanging="180"/>
      </w:pPr>
    </w:lvl>
    <w:lvl w:ilvl="3" w:tplc="5CAA842C">
      <w:start w:val="1"/>
      <w:numFmt w:val="decimal"/>
      <w:lvlText w:val="%4."/>
      <w:lvlJc w:val="left"/>
      <w:pPr>
        <w:ind w:left="2880" w:hanging="360"/>
      </w:pPr>
    </w:lvl>
    <w:lvl w:ilvl="4" w:tplc="09845780">
      <w:start w:val="1"/>
      <w:numFmt w:val="lowerLetter"/>
      <w:lvlText w:val="%5."/>
      <w:lvlJc w:val="left"/>
      <w:pPr>
        <w:ind w:left="3600" w:hanging="360"/>
      </w:pPr>
    </w:lvl>
    <w:lvl w:ilvl="5" w:tplc="39585EE6">
      <w:start w:val="1"/>
      <w:numFmt w:val="lowerRoman"/>
      <w:lvlText w:val="%6."/>
      <w:lvlJc w:val="right"/>
      <w:pPr>
        <w:ind w:left="4320" w:hanging="180"/>
      </w:pPr>
    </w:lvl>
    <w:lvl w:ilvl="6" w:tplc="F0DA66D0">
      <w:start w:val="1"/>
      <w:numFmt w:val="decimal"/>
      <w:lvlText w:val="%7."/>
      <w:lvlJc w:val="left"/>
      <w:pPr>
        <w:ind w:left="5040" w:hanging="360"/>
      </w:pPr>
    </w:lvl>
    <w:lvl w:ilvl="7" w:tplc="97867052">
      <w:start w:val="1"/>
      <w:numFmt w:val="lowerLetter"/>
      <w:lvlText w:val="%8."/>
      <w:lvlJc w:val="left"/>
      <w:pPr>
        <w:ind w:left="5760" w:hanging="360"/>
      </w:pPr>
    </w:lvl>
    <w:lvl w:ilvl="8" w:tplc="9BE429AC">
      <w:start w:val="1"/>
      <w:numFmt w:val="lowerRoman"/>
      <w:lvlText w:val="%9."/>
      <w:lvlJc w:val="right"/>
      <w:pPr>
        <w:ind w:left="6480" w:hanging="180"/>
      </w:pPr>
    </w:lvl>
  </w:abstractNum>
  <w:abstractNum w:abstractNumId="23" w15:restartNumberingAfterBreak="0">
    <w:nsid w:val="51C9401D"/>
    <w:multiLevelType w:val="hybridMultilevel"/>
    <w:tmpl w:val="DD6C052E"/>
    <w:lvl w:ilvl="0" w:tplc="116EFA22">
      <w:start w:val="1"/>
      <w:numFmt w:val="bullet"/>
      <w:lvlText w:val=""/>
      <w:lvlJc w:val="left"/>
      <w:pPr>
        <w:ind w:left="720" w:hanging="360"/>
      </w:pPr>
      <w:rPr>
        <w:rFonts w:ascii="Symbol" w:hAnsi="Symbol" w:hint="default"/>
      </w:rPr>
    </w:lvl>
    <w:lvl w:ilvl="1" w:tplc="9A263B0C">
      <w:start w:val="1"/>
      <w:numFmt w:val="bullet"/>
      <w:lvlText w:val="o"/>
      <w:lvlJc w:val="left"/>
      <w:pPr>
        <w:ind w:left="1440" w:hanging="360"/>
      </w:pPr>
      <w:rPr>
        <w:rFonts w:ascii="Courier New" w:hAnsi="Courier New" w:hint="default"/>
      </w:rPr>
    </w:lvl>
    <w:lvl w:ilvl="2" w:tplc="B3BE1D62">
      <w:start w:val="1"/>
      <w:numFmt w:val="bullet"/>
      <w:lvlText w:val=""/>
      <w:lvlJc w:val="left"/>
      <w:pPr>
        <w:ind w:left="2160" w:hanging="360"/>
      </w:pPr>
      <w:rPr>
        <w:rFonts w:ascii="Wingdings" w:hAnsi="Wingdings" w:hint="default"/>
      </w:rPr>
    </w:lvl>
    <w:lvl w:ilvl="3" w:tplc="ADAABFD0">
      <w:start w:val="1"/>
      <w:numFmt w:val="bullet"/>
      <w:lvlText w:val=""/>
      <w:lvlJc w:val="left"/>
      <w:pPr>
        <w:ind w:left="2880" w:hanging="360"/>
      </w:pPr>
      <w:rPr>
        <w:rFonts w:ascii="Symbol" w:hAnsi="Symbol" w:hint="default"/>
      </w:rPr>
    </w:lvl>
    <w:lvl w:ilvl="4" w:tplc="21227BE8">
      <w:start w:val="1"/>
      <w:numFmt w:val="bullet"/>
      <w:lvlText w:val="o"/>
      <w:lvlJc w:val="left"/>
      <w:pPr>
        <w:ind w:left="3600" w:hanging="360"/>
      </w:pPr>
      <w:rPr>
        <w:rFonts w:ascii="Courier New" w:hAnsi="Courier New" w:hint="default"/>
      </w:rPr>
    </w:lvl>
    <w:lvl w:ilvl="5" w:tplc="F76A58AC">
      <w:start w:val="1"/>
      <w:numFmt w:val="bullet"/>
      <w:lvlText w:val=""/>
      <w:lvlJc w:val="left"/>
      <w:pPr>
        <w:ind w:left="4320" w:hanging="360"/>
      </w:pPr>
      <w:rPr>
        <w:rFonts w:ascii="Wingdings" w:hAnsi="Wingdings" w:hint="default"/>
      </w:rPr>
    </w:lvl>
    <w:lvl w:ilvl="6" w:tplc="1B32C3E2">
      <w:start w:val="1"/>
      <w:numFmt w:val="bullet"/>
      <w:lvlText w:val=""/>
      <w:lvlJc w:val="left"/>
      <w:pPr>
        <w:ind w:left="5040" w:hanging="360"/>
      </w:pPr>
      <w:rPr>
        <w:rFonts w:ascii="Symbol" w:hAnsi="Symbol" w:hint="default"/>
      </w:rPr>
    </w:lvl>
    <w:lvl w:ilvl="7" w:tplc="3B0463C6">
      <w:start w:val="1"/>
      <w:numFmt w:val="bullet"/>
      <w:lvlText w:val="o"/>
      <w:lvlJc w:val="left"/>
      <w:pPr>
        <w:ind w:left="5760" w:hanging="360"/>
      </w:pPr>
      <w:rPr>
        <w:rFonts w:ascii="Courier New" w:hAnsi="Courier New" w:hint="default"/>
      </w:rPr>
    </w:lvl>
    <w:lvl w:ilvl="8" w:tplc="FFF4C760">
      <w:start w:val="1"/>
      <w:numFmt w:val="bullet"/>
      <w:lvlText w:val=""/>
      <w:lvlJc w:val="left"/>
      <w:pPr>
        <w:ind w:left="6480" w:hanging="360"/>
      </w:pPr>
      <w:rPr>
        <w:rFonts w:ascii="Wingdings" w:hAnsi="Wingdings" w:hint="default"/>
      </w:rPr>
    </w:lvl>
  </w:abstractNum>
  <w:abstractNum w:abstractNumId="24" w15:restartNumberingAfterBreak="0">
    <w:nsid w:val="5438C2BA"/>
    <w:multiLevelType w:val="hybridMultilevel"/>
    <w:tmpl w:val="F1328FB0"/>
    <w:lvl w:ilvl="0" w:tplc="C026FAF0">
      <w:start w:val="3"/>
      <w:numFmt w:val="decimal"/>
      <w:lvlText w:val="%1."/>
      <w:lvlJc w:val="left"/>
      <w:pPr>
        <w:ind w:left="720" w:hanging="360"/>
      </w:pPr>
      <w:rPr>
        <w:rFonts w:ascii="Arial" w:hAnsi="Arial" w:hint="default"/>
      </w:rPr>
    </w:lvl>
    <w:lvl w:ilvl="1" w:tplc="64DCC14A">
      <w:start w:val="1"/>
      <w:numFmt w:val="lowerLetter"/>
      <w:lvlText w:val="%2."/>
      <w:lvlJc w:val="left"/>
      <w:pPr>
        <w:ind w:left="1440" w:hanging="360"/>
      </w:pPr>
    </w:lvl>
    <w:lvl w:ilvl="2" w:tplc="B89A5A5E">
      <w:start w:val="1"/>
      <w:numFmt w:val="lowerRoman"/>
      <w:lvlText w:val="%3."/>
      <w:lvlJc w:val="right"/>
      <w:pPr>
        <w:ind w:left="2160" w:hanging="180"/>
      </w:pPr>
    </w:lvl>
    <w:lvl w:ilvl="3" w:tplc="60724E50">
      <w:start w:val="1"/>
      <w:numFmt w:val="decimal"/>
      <w:lvlText w:val="%4."/>
      <w:lvlJc w:val="left"/>
      <w:pPr>
        <w:ind w:left="2880" w:hanging="360"/>
      </w:pPr>
    </w:lvl>
    <w:lvl w:ilvl="4" w:tplc="E2E8884A">
      <w:start w:val="1"/>
      <w:numFmt w:val="lowerLetter"/>
      <w:lvlText w:val="%5."/>
      <w:lvlJc w:val="left"/>
      <w:pPr>
        <w:ind w:left="3600" w:hanging="360"/>
      </w:pPr>
    </w:lvl>
    <w:lvl w:ilvl="5" w:tplc="E4B8E3BC">
      <w:start w:val="1"/>
      <w:numFmt w:val="lowerRoman"/>
      <w:lvlText w:val="%6."/>
      <w:lvlJc w:val="right"/>
      <w:pPr>
        <w:ind w:left="4320" w:hanging="180"/>
      </w:pPr>
    </w:lvl>
    <w:lvl w:ilvl="6" w:tplc="216E0548">
      <w:start w:val="1"/>
      <w:numFmt w:val="decimal"/>
      <w:lvlText w:val="%7."/>
      <w:lvlJc w:val="left"/>
      <w:pPr>
        <w:ind w:left="5040" w:hanging="360"/>
      </w:pPr>
    </w:lvl>
    <w:lvl w:ilvl="7" w:tplc="F75C3ABE">
      <w:start w:val="1"/>
      <w:numFmt w:val="lowerLetter"/>
      <w:lvlText w:val="%8."/>
      <w:lvlJc w:val="left"/>
      <w:pPr>
        <w:ind w:left="5760" w:hanging="360"/>
      </w:pPr>
    </w:lvl>
    <w:lvl w:ilvl="8" w:tplc="F4DAE57C">
      <w:start w:val="1"/>
      <w:numFmt w:val="lowerRoman"/>
      <w:lvlText w:val="%9."/>
      <w:lvlJc w:val="right"/>
      <w:pPr>
        <w:ind w:left="6480" w:hanging="180"/>
      </w:pPr>
    </w:lvl>
  </w:abstractNum>
  <w:abstractNum w:abstractNumId="25" w15:restartNumberingAfterBreak="0">
    <w:nsid w:val="54CBD221"/>
    <w:multiLevelType w:val="hybridMultilevel"/>
    <w:tmpl w:val="035C487E"/>
    <w:lvl w:ilvl="0" w:tplc="6C380840">
      <w:start w:val="1"/>
      <w:numFmt w:val="bullet"/>
      <w:lvlText w:val=""/>
      <w:lvlJc w:val="left"/>
      <w:pPr>
        <w:ind w:left="720" w:hanging="360"/>
      </w:pPr>
      <w:rPr>
        <w:rFonts w:ascii="Symbol" w:hAnsi="Symbol" w:hint="default"/>
      </w:rPr>
    </w:lvl>
    <w:lvl w:ilvl="1" w:tplc="FED4BCFE">
      <w:start w:val="1"/>
      <w:numFmt w:val="bullet"/>
      <w:lvlText w:val="o"/>
      <w:lvlJc w:val="left"/>
      <w:pPr>
        <w:ind w:left="1440" w:hanging="360"/>
      </w:pPr>
      <w:rPr>
        <w:rFonts w:ascii="Courier New" w:hAnsi="Courier New" w:hint="default"/>
      </w:rPr>
    </w:lvl>
    <w:lvl w:ilvl="2" w:tplc="D2D4B0FC">
      <w:start w:val="1"/>
      <w:numFmt w:val="bullet"/>
      <w:lvlText w:val=""/>
      <w:lvlJc w:val="left"/>
      <w:pPr>
        <w:ind w:left="2160" w:hanging="360"/>
      </w:pPr>
      <w:rPr>
        <w:rFonts w:ascii="Wingdings" w:hAnsi="Wingdings" w:hint="default"/>
      </w:rPr>
    </w:lvl>
    <w:lvl w:ilvl="3" w:tplc="5ACCAA2A">
      <w:start w:val="1"/>
      <w:numFmt w:val="bullet"/>
      <w:lvlText w:val=""/>
      <w:lvlJc w:val="left"/>
      <w:pPr>
        <w:ind w:left="2880" w:hanging="360"/>
      </w:pPr>
      <w:rPr>
        <w:rFonts w:ascii="Symbol" w:hAnsi="Symbol" w:hint="default"/>
      </w:rPr>
    </w:lvl>
    <w:lvl w:ilvl="4" w:tplc="B220FF18">
      <w:start w:val="1"/>
      <w:numFmt w:val="bullet"/>
      <w:lvlText w:val="o"/>
      <w:lvlJc w:val="left"/>
      <w:pPr>
        <w:ind w:left="3600" w:hanging="360"/>
      </w:pPr>
      <w:rPr>
        <w:rFonts w:ascii="Courier New" w:hAnsi="Courier New" w:hint="default"/>
      </w:rPr>
    </w:lvl>
    <w:lvl w:ilvl="5" w:tplc="FDE25C68">
      <w:start w:val="1"/>
      <w:numFmt w:val="bullet"/>
      <w:lvlText w:val=""/>
      <w:lvlJc w:val="left"/>
      <w:pPr>
        <w:ind w:left="4320" w:hanging="360"/>
      </w:pPr>
      <w:rPr>
        <w:rFonts w:ascii="Wingdings" w:hAnsi="Wingdings" w:hint="default"/>
      </w:rPr>
    </w:lvl>
    <w:lvl w:ilvl="6" w:tplc="775C70B4">
      <w:start w:val="1"/>
      <w:numFmt w:val="bullet"/>
      <w:lvlText w:val=""/>
      <w:lvlJc w:val="left"/>
      <w:pPr>
        <w:ind w:left="5040" w:hanging="360"/>
      </w:pPr>
      <w:rPr>
        <w:rFonts w:ascii="Symbol" w:hAnsi="Symbol" w:hint="default"/>
      </w:rPr>
    </w:lvl>
    <w:lvl w:ilvl="7" w:tplc="13D2AB1C">
      <w:start w:val="1"/>
      <w:numFmt w:val="bullet"/>
      <w:lvlText w:val="o"/>
      <w:lvlJc w:val="left"/>
      <w:pPr>
        <w:ind w:left="5760" w:hanging="360"/>
      </w:pPr>
      <w:rPr>
        <w:rFonts w:ascii="Courier New" w:hAnsi="Courier New" w:hint="default"/>
      </w:rPr>
    </w:lvl>
    <w:lvl w:ilvl="8" w:tplc="E012CCD6">
      <w:start w:val="1"/>
      <w:numFmt w:val="bullet"/>
      <w:lvlText w:val=""/>
      <w:lvlJc w:val="left"/>
      <w:pPr>
        <w:ind w:left="6480" w:hanging="360"/>
      </w:pPr>
      <w:rPr>
        <w:rFonts w:ascii="Wingdings" w:hAnsi="Wingdings" w:hint="default"/>
      </w:rPr>
    </w:lvl>
  </w:abstractNum>
  <w:abstractNum w:abstractNumId="26" w15:restartNumberingAfterBreak="0">
    <w:nsid w:val="5722CBC1"/>
    <w:multiLevelType w:val="hybridMultilevel"/>
    <w:tmpl w:val="B7C6A1FA"/>
    <w:lvl w:ilvl="0" w:tplc="5F26CB50">
      <w:start w:val="1"/>
      <w:numFmt w:val="decimal"/>
      <w:lvlText w:val="%1."/>
      <w:lvlJc w:val="left"/>
      <w:pPr>
        <w:ind w:left="720" w:hanging="360"/>
      </w:pPr>
    </w:lvl>
    <w:lvl w:ilvl="1" w:tplc="6DE8BD58">
      <w:start w:val="3"/>
      <w:numFmt w:val="lowerLetter"/>
      <w:lvlText w:val="%2."/>
      <w:lvlJc w:val="left"/>
      <w:pPr>
        <w:ind w:left="1440" w:hanging="360"/>
      </w:pPr>
      <w:rPr>
        <w:rFonts w:ascii="Arial" w:hAnsi="Arial" w:hint="default"/>
      </w:rPr>
    </w:lvl>
    <w:lvl w:ilvl="2" w:tplc="48EACE4A">
      <w:start w:val="1"/>
      <w:numFmt w:val="lowerRoman"/>
      <w:lvlText w:val="%3."/>
      <w:lvlJc w:val="right"/>
      <w:pPr>
        <w:ind w:left="2160" w:hanging="180"/>
      </w:pPr>
    </w:lvl>
    <w:lvl w:ilvl="3" w:tplc="75A2470A">
      <w:start w:val="1"/>
      <w:numFmt w:val="decimal"/>
      <w:lvlText w:val="%4."/>
      <w:lvlJc w:val="left"/>
      <w:pPr>
        <w:ind w:left="2880" w:hanging="360"/>
      </w:pPr>
    </w:lvl>
    <w:lvl w:ilvl="4" w:tplc="96EC6C2A">
      <w:start w:val="1"/>
      <w:numFmt w:val="lowerLetter"/>
      <w:lvlText w:val="%5."/>
      <w:lvlJc w:val="left"/>
      <w:pPr>
        <w:ind w:left="3600" w:hanging="360"/>
      </w:pPr>
    </w:lvl>
    <w:lvl w:ilvl="5" w:tplc="13FCF078">
      <w:start w:val="1"/>
      <w:numFmt w:val="lowerRoman"/>
      <w:lvlText w:val="%6."/>
      <w:lvlJc w:val="right"/>
      <w:pPr>
        <w:ind w:left="4320" w:hanging="180"/>
      </w:pPr>
    </w:lvl>
    <w:lvl w:ilvl="6" w:tplc="D848C928">
      <w:start w:val="1"/>
      <w:numFmt w:val="decimal"/>
      <w:lvlText w:val="%7."/>
      <w:lvlJc w:val="left"/>
      <w:pPr>
        <w:ind w:left="5040" w:hanging="360"/>
      </w:pPr>
    </w:lvl>
    <w:lvl w:ilvl="7" w:tplc="C292D26E">
      <w:start w:val="1"/>
      <w:numFmt w:val="lowerLetter"/>
      <w:lvlText w:val="%8."/>
      <w:lvlJc w:val="left"/>
      <w:pPr>
        <w:ind w:left="5760" w:hanging="360"/>
      </w:pPr>
    </w:lvl>
    <w:lvl w:ilvl="8" w:tplc="67524594">
      <w:start w:val="1"/>
      <w:numFmt w:val="lowerRoman"/>
      <w:lvlText w:val="%9."/>
      <w:lvlJc w:val="right"/>
      <w:pPr>
        <w:ind w:left="6480" w:hanging="180"/>
      </w:pPr>
    </w:lvl>
  </w:abstractNum>
  <w:abstractNum w:abstractNumId="27" w15:restartNumberingAfterBreak="0">
    <w:nsid w:val="69A53233"/>
    <w:multiLevelType w:val="hybridMultilevel"/>
    <w:tmpl w:val="256C1A70"/>
    <w:lvl w:ilvl="0" w:tplc="9E8E5378">
      <w:start w:val="1"/>
      <w:numFmt w:val="bullet"/>
      <w:lvlText w:val=""/>
      <w:lvlJc w:val="left"/>
      <w:pPr>
        <w:ind w:left="720" w:hanging="360"/>
      </w:pPr>
      <w:rPr>
        <w:rFonts w:ascii="Symbol" w:hAnsi="Symbol" w:hint="default"/>
      </w:rPr>
    </w:lvl>
    <w:lvl w:ilvl="1" w:tplc="8FC0385E">
      <w:start w:val="1"/>
      <w:numFmt w:val="bullet"/>
      <w:lvlText w:val="o"/>
      <w:lvlJc w:val="left"/>
      <w:pPr>
        <w:ind w:left="1440" w:hanging="360"/>
      </w:pPr>
      <w:rPr>
        <w:rFonts w:ascii="Courier New" w:hAnsi="Courier New" w:hint="default"/>
      </w:rPr>
    </w:lvl>
    <w:lvl w:ilvl="2" w:tplc="FA2AE81E">
      <w:start w:val="1"/>
      <w:numFmt w:val="bullet"/>
      <w:lvlText w:val=""/>
      <w:lvlJc w:val="left"/>
      <w:pPr>
        <w:ind w:left="2160" w:hanging="360"/>
      </w:pPr>
      <w:rPr>
        <w:rFonts w:ascii="Wingdings" w:hAnsi="Wingdings" w:hint="default"/>
      </w:rPr>
    </w:lvl>
    <w:lvl w:ilvl="3" w:tplc="6FC2E6B6">
      <w:start w:val="1"/>
      <w:numFmt w:val="bullet"/>
      <w:lvlText w:val=""/>
      <w:lvlJc w:val="left"/>
      <w:pPr>
        <w:ind w:left="2880" w:hanging="360"/>
      </w:pPr>
      <w:rPr>
        <w:rFonts w:ascii="Symbol" w:hAnsi="Symbol" w:hint="default"/>
      </w:rPr>
    </w:lvl>
    <w:lvl w:ilvl="4" w:tplc="7F6AA198">
      <w:start w:val="1"/>
      <w:numFmt w:val="bullet"/>
      <w:lvlText w:val="o"/>
      <w:lvlJc w:val="left"/>
      <w:pPr>
        <w:ind w:left="3600" w:hanging="360"/>
      </w:pPr>
      <w:rPr>
        <w:rFonts w:ascii="Courier New" w:hAnsi="Courier New" w:hint="default"/>
      </w:rPr>
    </w:lvl>
    <w:lvl w:ilvl="5" w:tplc="F04A0850">
      <w:start w:val="1"/>
      <w:numFmt w:val="bullet"/>
      <w:lvlText w:val=""/>
      <w:lvlJc w:val="left"/>
      <w:pPr>
        <w:ind w:left="4320" w:hanging="360"/>
      </w:pPr>
      <w:rPr>
        <w:rFonts w:ascii="Wingdings" w:hAnsi="Wingdings" w:hint="default"/>
      </w:rPr>
    </w:lvl>
    <w:lvl w:ilvl="6" w:tplc="4738AFFA">
      <w:start w:val="1"/>
      <w:numFmt w:val="bullet"/>
      <w:lvlText w:val=""/>
      <w:lvlJc w:val="left"/>
      <w:pPr>
        <w:ind w:left="5040" w:hanging="360"/>
      </w:pPr>
      <w:rPr>
        <w:rFonts w:ascii="Symbol" w:hAnsi="Symbol" w:hint="default"/>
      </w:rPr>
    </w:lvl>
    <w:lvl w:ilvl="7" w:tplc="A38A7B3E">
      <w:start w:val="1"/>
      <w:numFmt w:val="bullet"/>
      <w:lvlText w:val="o"/>
      <w:lvlJc w:val="left"/>
      <w:pPr>
        <w:ind w:left="5760" w:hanging="360"/>
      </w:pPr>
      <w:rPr>
        <w:rFonts w:ascii="Courier New" w:hAnsi="Courier New" w:hint="default"/>
      </w:rPr>
    </w:lvl>
    <w:lvl w:ilvl="8" w:tplc="92568410">
      <w:start w:val="1"/>
      <w:numFmt w:val="bullet"/>
      <w:lvlText w:val=""/>
      <w:lvlJc w:val="left"/>
      <w:pPr>
        <w:ind w:left="6480" w:hanging="360"/>
      </w:pPr>
      <w:rPr>
        <w:rFonts w:ascii="Wingdings" w:hAnsi="Wingdings" w:hint="default"/>
      </w:rPr>
    </w:lvl>
  </w:abstractNum>
  <w:abstractNum w:abstractNumId="28" w15:restartNumberingAfterBreak="0">
    <w:nsid w:val="6A451956"/>
    <w:multiLevelType w:val="hybridMultilevel"/>
    <w:tmpl w:val="B5A4F34C"/>
    <w:lvl w:ilvl="0" w:tplc="625011C2">
      <w:start w:val="1"/>
      <w:numFmt w:val="bullet"/>
      <w:lvlText w:val=""/>
      <w:lvlJc w:val="left"/>
      <w:pPr>
        <w:ind w:left="720" w:hanging="360"/>
      </w:pPr>
      <w:rPr>
        <w:rFonts w:ascii="Symbol" w:hAnsi="Symbol" w:hint="default"/>
      </w:rPr>
    </w:lvl>
    <w:lvl w:ilvl="1" w:tplc="81BC80A4">
      <w:start w:val="1"/>
      <w:numFmt w:val="bullet"/>
      <w:lvlText w:val="o"/>
      <w:lvlJc w:val="left"/>
      <w:pPr>
        <w:ind w:left="1440" w:hanging="360"/>
      </w:pPr>
      <w:rPr>
        <w:rFonts w:ascii="Courier New" w:hAnsi="Courier New" w:hint="default"/>
      </w:rPr>
    </w:lvl>
    <w:lvl w:ilvl="2" w:tplc="8C88B292">
      <w:start w:val="1"/>
      <w:numFmt w:val="bullet"/>
      <w:lvlText w:val=""/>
      <w:lvlJc w:val="left"/>
      <w:pPr>
        <w:ind w:left="2160" w:hanging="360"/>
      </w:pPr>
      <w:rPr>
        <w:rFonts w:ascii="Wingdings" w:hAnsi="Wingdings" w:hint="default"/>
      </w:rPr>
    </w:lvl>
    <w:lvl w:ilvl="3" w:tplc="0C1C0C8E">
      <w:start w:val="1"/>
      <w:numFmt w:val="bullet"/>
      <w:lvlText w:val=""/>
      <w:lvlJc w:val="left"/>
      <w:pPr>
        <w:ind w:left="2880" w:hanging="360"/>
      </w:pPr>
      <w:rPr>
        <w:rFonts w:ascii="Symbol" w:hAnsi="Symbol" w:hint="default"/>
      </w:rPr>
    </w:lvl>
    <w:lvl w:ilvl="4" w:tplc="E9DAED20">
      <w:start w:val="1"/>
      <w:numFmt w:val="bullet"/>
      <w:lvlText w:val="o"/>
      <w:lvlJc w:val="left"/>
      <w:pPr>
        <w:ind w:left="3600" w:hanging="360"/>
      </w:pPr>
      <w:rPr>
        <w:rFonts w:ascii="Courier New" w:hAnsi="Courier New" w:hint="default"/>
      </w:rPr>
    </w:lvl>
    <w:lvl w:ilvl="5" w:tplc="A7E6D63C">
      <w:start w:val="1"/>
      <w:numFmt w:val="bullet"/>
      <w:lvlText w:val=""/>
      <w:lvlJc w:val="left"/>
      <w:pPr>
        <w:ind w:left="4320" w:hanging="360"/>
      </w:pPr>
      <w:rPr>
        <w:rFonts w:ascii="Wingdings" w:hAnsi="Wingdings" w:hint="default"/>
      </w:rPr>
    </w:lvl>
    <w:lvl w:ilvl="6" w:tplc="55D8994C">
      <w:start w:val="1"/>
      <w:numFmt w:val="bullet"/>
      <w:lvlText w:val=""/>
      <w:lvlJc w:val="left"/>
      <w:pPr>
        <w:ind w:left="5040" w:hanging="360"/>
      </w:pPr>
      <w:rPr>
        <w:rFonts w:ascii="Symbol" w:hAnsi="Symbol" w:hint="default"/>
      </w:rPr>
    </w:lvl>
    <w:lvl w:ilvl="7" w:tplc="A3C68C52">
      <w:start w:val="1"/>
      <w:numFmt w:val="bullet"/>
      <w:lvlText w:val="o"/>
      <w:lvlJc w:val="left"/>
      <w:pPr>
        <w:ind w:left="5760" w:hanging="360"/>
      </w:pPr>
      <w:rPr>
        <w:rFonts w:ascii="Courier New" w:hAnsi="Courier New" w:hint="default"/>
      </w:rPr>
    </w:lvl>
    <w:lvl w:ilvl="8" w:tplc="9B9ADF5E">
      <w:start w:val="1"/>
      <w:numFmt w:val="bullet"/>
      <w:lvlText w:val=""/>
      <w:lvlJc w:val="left"/>
      <w:pPr>
        <w:ind w:left="6480" w:hanging="360"/>
      </w:pPr>
      <w:rPr>
        <w:rFonts w:ascii="Wingdings" w:hAnsi="Wingdings" w:hint="default"/>
      </w:rPr>
    </w:lvl>
  </w:abstractNum>
  <w:abstractNum w:abstractNumId="29" w15:restartNumberingAfterBreak="0">
    <w:nsid w:val="71CC4305"/>
    <w:multiLevelType w:val="hybridMultilevel"/>
    <w:tmpl w:val="00DAE80C"/>
    <w:lvl w:ilvl="0" w:tplc="CF14E49C">
      <w:start w:val="1"/>
      <w:numFmt w:val="bullet"/>
      <w:lvlText w:val=""/>
      <w:lvlJc w:val="left"/>
      <w:pPr>
        <w:ind w:left="720" w:hanging="360"/>
      </w:pPr>
      <w:rPr>
        <w:rFonts w:ascii="Symbol" w:hAnsi="Symbol" w:hint="default"/>
      </w:rPr>
    </w:lvl>
    <w:lvl w:ilvl="1" w:tplc="B4FE05A4">
      <w:start w:val="1"/>
      <w:numFmt w:val="bullet"/>
      <w:lvlText w:val="o"/>
      <w:lvlJc w:val="left"/>
      <w:pPr>
        <w:ind w:left="1440" w:hanging="360"/>
      </w:pPr>
      <w:rPr>
        <w:rFonts w:ascii="Courier New" w:hAnsi="Courier New" w:hint="default"/>
      </w:rPr>
    </w:lvl>
    <w:lvl w:ilvl="2" w:tplc="E5CC6072">
      <w:start w:val="1"/>
      <w:numFmt w:val="bullet"/>
      <w:lvlText w:val=""/>
      <w:lvlJc w:val="left"/>
      <w:pPr>
        <w:ind w:left="2160" w:hanging="360"/>
      </w:pPr>
      <w:rPr>
        <w:rFonts w:ascii="Wingdings" w:hAnsi="Wingdings" w:hint="default"/>
      </w:rPr>
    </w:lvl>
    <w:lvl w:ilvl="3" w:tplc="75F82C0C">
      <w:start w:val="1"/>
      <w:numFmt w:val="bullet"/>
      <w:lvlText w:val=""/>
      <w:lvlJc w:val="left"/>
      <w:pPr>
        <w:ind w:left="2880" w:hanging="360"/>
      </w:pPr>
      <w:rPr>
        <w:rFonts w:ascii="Symbol" w:hAnsi="Symbol" w:hint="default"/>
      </w:rPr>
    </w:lvl>
    <w:lvl w:ilvl="4" w:tplc="33ACBF66">
      <w:start w:val="1"/>
      <w:numFmt w:val="bullet"/>
      <w:lvlText w:val="o"/>
      <w:lvlJc w:val="left"/>
      <w:pPr>
        <w:ind w:left="3600" w:hanging="360"/>
      </w:pPr>
      <w:rPr>
        <w:rFonts w:ascii="Courier New" w:hAnsi="Courier New" w:hint="default"/>
      </w:rPr>
    </w:lvl>
    <w:lvl w:ilvl="5" w:tplc="1CB4A46A">
      <w:start w:val="1"/>
      <w:numFmt w:val="bullet"/>
      <w:lvlText w:val=""/>
      <w:lvlJc w:val="left"/>
      <w:pPr>
        <w:ind w:left="4320" w:hanging="360"/>
      </w:pPr>
      <w:rPr>
        <w:rFonts w:ascii="Wingdings" w:hAnsi="Wingdings" w:hint="default"/>
      </w:rPr>
    </w:lvl>
    <w:lvl w:ilvl="6" w:tplc="153610D2">
      <w:start w:val="1"/>
      <w:numFmt w:val="bullet"/>
      <w:lvlText w:val=""/>
      <w:lvlJc w:val="left"/>
      <w:pPr>
        <w:ind w:left="5040" w:hanging="360"/>
      </w:pPr>
      <w:rPr>
        <w:rFonts w:ascii="Symbol" w:hAnsi="Symbol" w:hint="default"/>
      </w:rPr>
    </w:lvl>
    <w:lvl w:ilvl="7" w:tplc="912475F0">
      <w:start w:val="1"/>
      <w:numFmt w:val="bullet"/>
      <w:lvlText w:val="o"/>
      <w:lvlJc w:val="left"/>
      <w:pPr>
        <w:ind w:left="5760" w:hanging="360"/>
      </w:pPr>
      <w:rPr>
        <w:rFonts w:ascii="Courier New" w:hAnsi="Courier New" w:hint="default"/>
      </w:rPr>
    </w:lvl>
    <w:lvl w:ilvl="8" w:tplc="E3944514">
      <w:start w:val="1"/>
      <w:numFmt w:val="bullet"/>
      <w:lvlText w:val=""/>
      <w:lvlJc w:val="left"/>
      <w:pPr>
        <w:ind w:left="6480" w:hanging="360"/>
      </w:pPr>
      <w:rPr>
        <w:rFonts w:ascii="Wingdings" w:hAnsi="Wingdings" w:hint="default"/>
      </w:rPr>
    </w:lvl>
  </w:abstractNum>
  <w:abstractNum w:abstractNumId="30" w15:restartNumberingAfterBreak="0">
    <w:nsid w:val="71F310B5"/>
    <w:multiLevelType w:val="hybridMultilevel"/>
    <w:tmpl w:val="36C0C448"/>
    <w:lvl w:ilvl="0" w:tplc="88C20D20">
      <w:start w:val="1"/>
      <w:numFmt w:val="bullet"/>
      <w:lvlText w:val=""/>
      <w:lvlJc w:val="left"/>
      <w:pPr>
        <w:ind w:left="720" w:hanging="360"/>
      </w:pPr>
      <w:rPr>
        <w:rFonts w:ascii="Symbol" w:hAnsi="Symbol" w:hint="default"/>
      </w:rPr>
    </w:lvl>
    <w:lvl w:ilvl="1" w:tplc="EDC8B6E6">
      <w:start w:val="1"/>
      <w:numFmt w:val="bullet"/>
      <w:lvlText w:val="o"/>
      <w:lvlJc w:val="left"/>
      <w:pPr>
        <w:ind w:left="1440" w:hanging="360"/>
      </w:pPr>
      <w:rPr>
        <w:rFonts w:ascii="Courier New" w:hAnsi="Courier New" w:hint="default"/>
      </w:rPr>
    </w:lvl>
    <w:lvl w:ilvl="2" w:tplc="1716190E">
      <w:start w:val="1"/>
      <w:numFmt w:val="bullet"/>
      <w:lvlText w:val=""/>
      <w:lvlJc w:val="left"/>
      <w:pPr>
        <w:ind w:left="2160" w:hanging="360"/>
      </w:pPr>
      <w:rPr>
        <w:rFonts w:ascii="Wingdings" w:hAnsi="Wingdings" w:hint="default"/>
      </w:rPr>
    </w:lvl>
    <w:lvl w:ilvl="3" w:tplc="9FF619EA">
      <w:start w:val="1"/>
      <w:numFmt w:val="bullet"/>
      <w:lvlText w:val=""/>
      <w:lvlJc w:val="left"/>
      <w:pPr>
        <w:ind w:left="2880" w:hanging="360"/>
      </w:pPr>
      <w:rPr>
        <w:rFonts w:ascii="Symbol" w:hAnsi="Symbol" w:hint="default"/>
      </w:rPr>
    </w:lvl>
    <w:lvl w:ilvl="4" w:tplc="6FB4D176">
      <w:start w:val="1"/>
      <w:numFmt w:val="bullet"/>
      <w:lvlText w:val="o"/>
      <w:lvlJc w:val="left"/>
      <w:pPr>
        <w:ind w:left="3600" w:hanging="360"/>
      </w:pPr>
      <w:rPr>
        <w:rFonts w:ascii="Courier New" w:hAnsi="Courier New" w:hint="default"/>
      </w:rPr>
    </w:lvl>
    <w:lvl w:ilvl="5" w:tplc="481E1430">
      <w:start w:val="1"/>
      <w:numFmt w:val="bullet"/>
      <w:lvlText w:val=""/>
      <w:lvlJc w:val="left"/>
      <w:pPr>
        <w:ind w:left="4320" w:hanging="360"/>
      </w:pPr>
      <w:rPr>
        <w:rFonts w:ascii="Wingdings" w:hAnsi="Wingdings" w:hint="default"/>
      </w:rPr>
    </w:lvl>
    <w:lvl w:ilvl="6" w:tplc="C9C650A6">
      <w:start w:val="1"/>
      <w:numFmt w:val="bullet"/>
      <w:lvlText w:val=""/>
      <w:lvlJc w:val="left"/>
      <w:pPr>
        <w:ind w:left="5040" w:hanging="360"/>
      </w:pPr>
      <w:rPr>
        <w:rFonts w:ascii="Symbol" w:hAnsi="Symbol" w:hint="default"/>
      </w:rPr>
    </w:lvl>
    <w:lvl w:ilvl="7" w:tplc="5720BC44">
      <w:start w:val="1"/>
      <w:numFmt w:val="bullet"/>
      <w:lvlText w:val="o"/>
      <w:lvlJc w:val="left"/>
      <w:pPr>
        <w:ind w:left="5760" w:hanging="360"/>
      </w:pPr>
      <w:rPr>
        <w:rFonts w:ascii="Courier New" w:hAnsi="Courier New" w:hint="default"/>
      </w:rPr>
    </w:lvl>
    <w:lvl w:ilvl="8" w:tplc="1A1ACC86">
      <w:start w:val="1"/>
      <w:numFmt w:val="bullet"/>
      <w:lvlText w:val=""/>
      <w:lvlJc w:val="left"/>
      <w:pPr>
        <w:ind w:left="6480" w:hanging="360"/>
      </w:pPr>
      <w:rPr>
        <w:rFonts w:ascii="Wingdings" w:hAnsi="Wingdings" w:hint="default"/>
      </w:rPr>
    </w:lvl>
  </w:abstractNum>
  <w:abstractNum w:abstractNumId="31" w15:restartNumberingAfterBreak="0">
    <w:nsid w:val="7695160A"/>
    <w:multiLevelType w:val="hybridMultilevel"/>
    <w:tmpl w:val="BA96B740"/>
    <w:lvl w:ilvl="0" w:tplc="8C147358">
      <w:start w:val="1"/>
      <w:numFmt w:val="decimal"/>
      <w:lvlText w:val="%1."/>
      <w:lvlJc w:val="left"/>
      <w:pPr>
        <w:ind w:left="720" w:hanging="360"/>
      </w:pPr>
    </w:lvl>
    <w:lvl w:ilvl="1" w:tplc="83C83560">
      <w:start w:val="2"/>
      <w:numFmt w:val="lowerLetter"/>
      <w:lvlText w:val="%2."/>
      <w:lvlJc w:val="left"/>
      <w:pPr>
        <w:ind w:left="1440" w:hanging="360"/>
      </w:pPr>
      <w:rPr>
        <w:rFonts w:ascii="Arial" w:hAnsi="Arial" w:hint="default"/>
      </w:rPr>
    </w:lvl>
    <w:lvl w:ilvl="2" w:tplc="F9086D66">
      <w:start w:val="1"/>
      <w:numFmt w:val="lowerRoman"/>
      <w:lvlText w:val="%3."/>
      <w:lvlJc w:val="right"/>
      <w:pPr>
        <w:ind w:left="2160" w:hanging="180"/>
      </w:pPr>
    </w:lvl>
    <w:lvl w:ilvl="3" w:tplc="3934FEFE">
      <w:start w:val="1"/>
      <w:numFmt w:val="decimal"/>
      <w:lvlText w:val="%4."/>
      <w:lvlJc w:val="left"/>
      <w:pPr>
        <w:ind w:left="2880" w:hanging="360"/>
      </w:pPr>
    </w:lvl>
    <w:lvl w:ilvl="4" w:tplc="0040EE68">
      <w:start w:val="1"/>
      <w:numFmt w:val="lowerLetter"/>
      <w:lvlText w:val="%5."/>
      <w:lvlJc w:val="left"/>
      <w:pPr>
        <w:ind w:left="3600" w:hanging="360"/>
      </w:pPr>
    </w:lvl>
    <w:lvl w:ilvl="5" w:tplc="9AA4EFD6">
      <w:start w:val="1"/>
      <w:numFmt w:val="lowerRoman"/>
      <w:lvlText w:val="%6."/>
      <w:lvlJc w:val="right"/>
      <w:pPr>
        <w:ind w:left="4320" w:hanging="180"/>
      </w:pPr>
    </w:lvl>
    <w:lvl w:ilvl="6" w:tplc="A7D64EA0">
      <w:start w:val="1"/>
      <w:numFmt w:val="decimal"/>
      <w:lvlText w:val="%7."/>
      <w:lvlJc w:val="left"/>
      <w:pPr>
        <w:ind w:left="5040" w:hanging="360"/>
      </w:pPr>
    </w:lvl>
    <w:lvl w:ilvl="7" w:tplc="B6FE9FA8">
      <w:start w:val="1"/>
      <w:numFmt w:val="lowerLetter"/>
      <w:lvlText w:val="%8."/>
      <w:lvlJc w:val="left"/>
      <w:pPr>
        <w:ind w:left="5760" w:hanging="360"/>
      </w:pPr>
    </w:lvl>
    <w:lvl w:ilvl="8" w:tplc="988CC3FC">
      <w:start w:val="1"/>
      <w:numFmt w:val="lowerRoman"/>
      <w:lvlText w:val="%9."/>
      <w:lvlJc w:val="right"/>
      <w:pPr>
        <w:ind w:left="6480" w:hanging="180"/>
      </w:pPr>
    </w:lvl>
  </w:abstractNum>
  <w:abstractNum w:abstractNumId="32" w15:restartNumberingAfterBreak="0">
    <w:nsid w:val="7CED68FD"/>
    <w:multiLevelType w:val="hybridMultilevel"/>
    <w:tmpl w:val="A0EACB3A"/>
    <w:lvl w:ilvl="0" w:tplc="E814DD46">
      <w:start w:val="1"/>
      <w:numFmt w:val="decimal"/>
      <w:lvlText w:val="%1."/>
      <w:lvlJc w:val="left"/>
      <w:pPr>
        <w:ind w:left="720" w:hanging="360"/>
      </w:pPr>
    </w:lvl>
    <w:lvl w:ilvl="1" w:tplc="62DCEDD0">
      <w:start w:val="1"/>
      <w:numFmt w:val="lowerLetter"/>
      <w:lvlText w:val="%2."/>
      <w:lvlJc w:val="left"/>
      <w:pPr>
        <w:ind w:left="1440" w:hanging="360"/>
      </w:pPr>
      <w:rPr>
        <w:rFonts w:ascii="Arial" w:hAnsi="Arial" w:hint="default"/>
      </w:rPr>
    </w:lvl>
    <w:lvl w:ilvl="2" w:tplc="FB42C256">
      <w:start w:val="1"/>
      <w:numFmt w:val="lowerRoman"/>
      <w:lvlText w:val="%3."/>
      <w:lvlJc w:val="right"/>
      <w:pPr>
        <w:ind w:left="2160" w:hanging="180"/>
      </w:pPr>
    </w:lvl>
    <w:lvl w:ilvl="3" w:tplc="E9CE3FCA">
      <w:start w:val="1"/>
      <w:numFmt w:val="decimal"/>
      <w:lvlText w:val="%4."/>
      <w:lvlJc w:val="left"/>
      <w:pPr>
        <w:ind w:left="2880" w:hanging="360"/>
      </w:pPr>
    </w:lvl>
    <w:lvl w:ilvl="4" w:tplc="98E88E1E">
      <w:start w:val="1"/>
      <w:numFmt w:val="lowerLetter"/>
      <w:lvlText w:val="%5."/>
      <w:lvlJc w:val="left"/>
      <w:pPr>
        <w:ind w:left="3600" w:hanging="360"/>
      </w:pPr>
    </w:lvl>
    <w:lvl w:ilvl="5" w:tplc="9C062A56">
      <w:start w:val="1"/>
      <w:numFmt w:val="lowerRoman"/>
      <w:lvlText w:val="%6."/>
      <w:lvlJc w:val="right"/>
      <w:pPr>
        <w:ind w:left="4320" w:hanging="180"/>
      </w:pPr>
    </w:lvl>
    <w:lvl w:ilvl="6" w:tplc="76EE039C">
      <w:start w:val="1"/>
      <w:numFmt w:val="decimal"/>
      <w:lvlText w:val="%7."/>
      <w:lvlJc w:val="left"/>
      <w:pPr>
        <w:ind w:left="5040" w:hanging="360"/>
      </w:pPr>
    </w:lvl>
    <w:lvl w:ilvl="7" w:tplc="D982CBEE">
      <w:start w:val="1"/>
      <w:numFmt w:val="lowerLetter"/>
      <w:lvlText w:val="%8."/>
      <w:lvlJc w:val="left"/>
      <w:pPr>
        <w:ind w:left="5760" w:hanging="360"/>
      </w:pPr>
    </w:lvl>
    <w:lvl w:ilvl="8" w:tplc="201638A4">
      <w:start w:val="1"/>
      <w:numFmt w:val="lowerRoman"/>
      <w:lvlText w:val="%9."/>
      <w:lvlJc w:val="right"/>
      <w:pPr>
        <w:ind w:left="6480" w:hanging="180"/>
      </w:pPr>
    </w:lvl>
  </w:abstractNum>
  <w:abstractNum w:abstractNumId="33" w15:restartNumberingAfterBreak="0">
    <w:nsid w:val="7F3454E3"/>
    <w:multiLevelType w:val="hybridMultilevel"/>
    <w:tmpl w:val="105035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5942280">
    <w:abstractNumId w:val="3"/>
  </w:num>
  <w:num w:numId="2" w16cid:durableId="1761246078">
    <w:abstractNumId w:val="17"/>
  </w:num>
  <w:num w:numId="3" w16cid:durableId="331687140">
    <w:abstractNumId w:val="12"/>
  </w:num>
  <w:num w:numId="4" w16cid:durableId="1243419116">
    <w:abstractNumId w:val="26"/>
  </w:num>
  <w:num w:numId="5" w16cid:durableId="1295405978">
    <w:abstractNumId w:val="5"/>
  </w:num>
  <w:num w:numId="6" w16cid:durableId="1175876095">
    <w:abstractNumId w:val="32"/>
  </w:num>
  <w:num w:numId="7" w16cid:durableId="1795101004">
    <w:abstractNumId w:val="2"/>
  </w:num>
  <w:num w:numId="8" w16cid:durableId="988292745">
    <w:abstractNumId w:val="9"/>
  </w:num>
  <w:num w:numId="9" w16cid:durableId="657926737">
    <w:abstractNumId w:val="6"/>
  </w:num>
  <w:num w:numId="10" w16cid:durableId="1234123622">
    <w:abstractNumId w:val="31"/>
  </w:num>
  <w:num w:numId="11" w16cid:durableId="1129593161">
    <w:abstractNumId w:val="20"/>
  </w:num>
  <w:num w:numId="12" w16cid:durableId="126289389">
    <w:abstractNumId w:val="24"/>
  </w:num>
  <w:num w:numId="13" w16cid:durableId="329064685">
    <w:abstractNumId w:val="11"/>
  </w:num>
  <w:num w:numId="14" w16cid:durableId="297759849">
    <w:abstractNumId w:val="22"/>
  </w:num>
  <w:num w:numId="15" w16cid:durableId="803622162">
    <w:abstractNumId w:val="1"/>
  </w:num>
  <w:num w:numId="16" w16cid:durableId="1816330927">
    <w:abstractNumId w:val="4"/>
  </w:num>
  <w:num w:numId="17" w16cid:durableId="443497382">
    <w:abstractNumId w:val="10"/>
  </w:num>
  <w:num w:numId="18" w16cid:durableId="21829163">
    <w:abstractNumId w:val="13"/>
  </w:num>
  <w:num w:numId="19" w16cid:durableId="2014335515">
    <w:abstractNumId w:val="19"/>
  </w:num>
  <w:num w:numId="20" w16cid:durableId="996231004">
    <w:abstractNumId w:val="16"/>
  </w:num>
  <w:num w:numId="21" w16cid:durableId="57359678">
    <w:abstractNumId w:val="23"/>
  </w:num>
  <w:num w:numId="22" w16cid:durableId="1217858870">
    <w:abstractNumId w:val="30"/>
  </w:num>
  <w:num w:numId="23" w16cid:durableId="1333602994">
    <w:abstractNumId w:val="15"/>
  </w:num>
  <w:num w:numId="24" w16cid:durableId="1761218012">
    <w:abstractNumId w:val="28"/>
  </w:num>
  <w:num w:numId="25" w16cid:durableId="1542741415">
    <w:abstractNumId w:val="25"/>
  </w:num>
  <w:num w:numId="26" w16cid:durableId="111479901">
    <w:abstractNumId w:val="0"/>
  </w:num>
  <w:num w:numId="27" w16cid:durableId="1244677908">
    <w:abstractNumId w:val="29"/>
  </w:num>
  <w:num w:numId="28" w16cid:durableId="805968573">
    <w:abstractNumId w:val="27"/>
  </w:num>
  <w:num w:numId="29" w16cid:durableId="977026505">
    <w:abstractNumId w:val="21"/>
  </w:num>
  <w:num w:numId="30" w16cid:durableId="2039623085">
    <w:abstractNumId w:val="7"/>
  </w:num>
  <w:num w:numId="31" w16cid:durableId="1333876455">
    <w:abstractNumId w:val="14"/>
  </w:num>
  <w:num w:numId="32" w16cid:durableId="373584470">
    <w:abstractNumId w:val="8"/>
  </w:num>
  <w:num w:numId="33" w16cid:durableId="479079479">
    <w:abstractNumId w:val="14"/>
  </w:num>
  <w:num w:numId="34" w16cid:durableId="1047871885">
    <w:abstractNumId w:val="14"/>
  </w:num>
  <w:num w:numId="35" w16cid:durableId="1245214852">
    <w:abstractNumId w:val="8"/>
  </w:num>
  <w:num w:numId="36" w16cid:durableId="1134829480">
    <w:abstractNumId w:val="14"/>
  </w:num>
  <w:num w:numId="37" w16cid:durableId="1728912498">
    <w:abstractNumId w:val="14"/>
  </w:num>
  <w:num w:numId="38" w16cid:durableId="108279484">
    <w:abstractNumId w:val="8"/>
  </w:num>
  <w:num w:numId="39" w16cid:durableId="331689054">
    <w:abstractNumId w:val="14"/>
  </w:num>
  <w:num w:numId="40" w16cid:durableId="1382093005">
    <w:abstractNumId w:val="18"/>
  </w:num>
  <w:num w:numId="41" w16cid:durableId="97356601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44"/>
    <w:rsid w:val="00000C72"/>
    <w:rsid w:val="000118C0"/>
    <w:rsid w:val="00072611"/>
    <w:rsid w:val="00095DF0"/>
    <w:rsid w:val="000A32DF"/>
    <w:rsid w:val="000A388F"/>
    <w:rsid w:val="00135184"/>
    <w:rsid w:val="00145EAD"/>
    <w:rsid w:val="001E32B2"/>
    <w:rsid w:val="002200CC"/>
    <w:rsid w:val="0028445B"/>
    <w:rsid w:val="00285466"/>
    <w:rsid w:val="003803A2"/>
    <w:rsid w:val="003C7713"/>
    <w:rsid w:val="00447DF8"/>
    <w:rsid w:val="004C766E"/>
    <w:rsid w:val="00520933"/>
    <w:rsid w:val="00537C4D"/>
    <w:rsid w:val="00580F7D"/>
    <w:rsid w:val="00586829"/>
    <w:rsid w:val="005F0978"/>
    <w:rsid w:val="005F7A81"/>
    <w:rsid w:val="00611B00"/>
    <w:rsid w:val="00651393"/>
    <w:rsid w:val="006709BC"/>
    <w:rsid w:val="006C2166"/>
    <w:rsid w:val="007029B0"/>
    <w:rsid w:val="007A742E"/>
    <w:rsid w:val="0081540A"/>
    <w:rsid w:val="008470AF"/>
    <w:rsid w:val="00857F78"/>
    <w:rsid w:val="008646B4"/>
    <w:rsid w:val="00882846"/>
    <w:rsid w:val="00894CDC"/>
    <w:rsid w:val="00930096"/>
    <w:rsid w:val="0096625B"/>
    <w:rsid w:val="009A61A9"/>
    <w:rsid w:val="009F3FEC"/>
    <w:rsid w:val="00A04C44"/>
    <w:rsid w:val="00A07C00"/>
    <w:rsid w:val="00AA469B"/>
    <w:rsid w:val="00AB5244"/>
    <w:rsid w:val="00AC4CF7"/>
    <w:rsid w:val="00B73F4C"/>
    <w:rsid w:val="00B958F7"/>
    <w:rsid w:val="00BB06D7"/>
    <w:rsid w:val="00BB0D52"/>
    <w:rsid w:val="00C859BC"/>
    <w:rsid w:val="00CA2798"/>
    <w:rsid w:val="00CD3C30"/>
    <w:rsid w:val="00CD4B6C"/>
    <w:rsid w:val="00D22C3E"/>
    <w:rsid w:val="00D22C44"/>
    <w:rsid w:val="00D46C14"/>
    <w:rsid w:val="00DA06CC"/>
    <w:rsid w:val="00DA450F"/>
    <w:rsid w:val="00DE1D2C"/>
    <w:rsid w:val="00E017CC"/>
    <w:rsid w:val="00E62731"/>
    <w:rsid w:val="00E821FD"/>
    <w:rsid w:val="00EA1E95"/>
    <w:rsid w:val="00F0669C"/>
    <w:rsid w:val="00F25E4A"/>
    <w:rsid w:val="00F63A0B"/>
    <w:rsid w:val="00F67E0E"/>
    <w:rsid w:val="00F76BA5"/>
    <w:rsid w:val="00FB90F2"/>
    <w:rsid w:val="01E22F41"/>
    <w:rsid w:val="03C39A1B"/>
    <w:rsid w:val="04E1B370"/>
    <w:rsid w:val="05845754"/>
    <w:rsid w:val="0752627B"/>
    <w:rsid w:val="08C15996"/>
    <w:rsid w:val="08C9FE3E"/>
    <w:rsid w:val="096A5CC5"/>
    <w:rsid w:val="0979ED3F"/>
    <w:rsid w:val="0AA9F0C3"/>
    <w:rsid w:val="0B720594"/>
    <w:rsid w:val="0CBD5963"/>
    <w:rsid w:val="0D93DB74"/>
    <w:rsid w:val="0DBC0566"/>
    <w:rsid w:val="0EFC5A28"/>
    <w:rsid w:val="0F3661C7"/>
    <w:rsid w:val="0F8010EA"/>
    <w:rsid w:val="1110E11F"/>
    <w:rsid w:val="1252CEAE"/>
    <w:rsid w:val="12906652"/>
    <w:rsid w:val="1343ACF2"/>
    <w:rsid w:val="1343ACF4"/>
    <w:rsid w:val="14C9C4D8"/>
    <w:rsid w:val="1517A965"/>
    <w:rsid w:val="153A3529"/>
    <w:rsid w:val="15C05E9E"/>
    <w:rsid w:val="163C368F"/>
    <w:rsid w:val="1703318B"/>
    <w:rsid w:val="190CCC97"/>
    <w:rsid w:val="1933CCF7"/>
    <w:rsid w:val="1A36CABF"/>
    <w:rsid w:val="1D1D4304"/>
    <w:rsid w:val="1E51D668"/>
    <w:rsid w:val="1E6279A3"/>
    <w:rsid w:val="1E637680"/>
    <w:rsid w:val="1E825EE5"/>
    <w:rsid w:val="1E96C9C4"/>
    <w:rsid w:val="1EA79A68"/>
    <w:rsid w:val="1F0F706E"/>
    <w:rsid w:val="1F678110"/>
    <w:rsid w:val="2036A57D"/>
    <w:rsid w:val="204D9740"/>
    <w:rsid w:val="20D0E94C"/>
    <w:rsid w:val="21B18784"/>
    <w:rsid w:val="2223FA64"/>
    <w:rsid w:val="22CCACB7"/>
    <w:rsid w:val="23A3D022"/>
    <w:rsid w:val="241CC51A"/>
    <w:rsid w:val="25DE59B7"/>
    <w:rsid w:val="268E5C7B"/>
    <w:rsid w:val="26B07BD2"/>
    <w:rsid w:val="27415A1C"/>
    <w:rsid w:val="27B9320B"/>
    <w:rsid w:val="28A2B288"/>
    <w:rsid w:val="2A304059"/>
    <w:rsid w:val="2AB211E0"/>
    <w:rsid w:val="2ADBCC3F"/>
    <w:rsid w:val="2C0229DE"/>
    <w:rsid w:val="2C2F4B06"/>
    <w:rsid w:val="2DB3DD78"/>
    <w:rsid w:val="2F6B9B56"/>
    <w:rsid w:val="2FF483CE"/>
    <w:rsid w:val="30662675"/>
    <w:rsid w:val="306639F2"/>
    <w:rsid w:val="31AD809E"/>
    <w:rsid w:val="323061E5"/>
    <w:rsid w:val="347D34E0"/>
    <w:rsid w:val="36BCD8EC"/>
    <w:rsid w:val="36C37457"/>
    <w:rsid w:val="36FE49EF"/>
    <w:rsid w:val="37C946AC"/>
    <w:rsid w:val="3805B272"/>
    <w:rsid w:val="385F6BBB"/>
    <w:rsid w:val="388F1D58"/>
    <w:rsid w:val="38B8DC8A"/>
    <w:rsid w:val="38E6E99D"/>
    <w:rsid w:val="3942E143"/>
    <w:rsid w:val="3953497D"/>
    <w:rsid w:val="3987F8A3"/>
    <w:rsid w:val="39F59270"/>
    <w:rsid w:val="3AD0991A"/>
    <w:rsid w:val="3AE7A529"/>
    <w:rsid w:val="3BDA03B5"/>
    <w:rsid w:val="3BEAE240"/>
    <w:rsid w:val="3C0422B8"/>
    <w:rsid w:val="3C7F7FFB"/>
    <w:rsid w:val="3D5BEC99"/>
    <w:rsid w:val="3DF15A7A"/>
    <w:rsid w:val="3FB2F5ED"/>
    <w:rsid w:val="4042AAD7"/>
    <w:rsid w:val="4127C2F8"/>
    <w:rsid w:val="426BA92B"/>
    <w:rsid w:val="428917F6"/>
    <w:rsid w:val="42ADEDFA"/>
    <w:rsid w:val="43180C82"/>
    <w:rsid w:val="432E16E9"/>
    <w:rsid w:val="45EEF005"/>
    <w:rsid w:val="47D888E4"/>
    <w:rsid w:val="48611396"/>
    <w:rsid w:val="4AB9CD4E"/>
    <w:rsid w:val="4BFE0D82"/>
    <w:rsid w:val="4C34504C"/>
    <w:rsid w:val="4C4859F8"/>
    <w:rsid w:val="4DCF60E7"/>
    <w:rsid w:val="4E87D038"/>
    <w:rsid w:val="5069B401"/>
    <w:rsid w:val="5312AEBB"/>
    <w:rsid w:val="531B486A"/>
    <w:rsid w:val="5353B5D9"/>
    <w:rsid w:val="54A8E513"/>
    <w:rsid w:val="5594C06F"/>
    <w:rsid w:val="566D9DD5"/>
    <w:rsid w:val="5835225C"/>
    <w:rsid w:val="59442F94"/>
    <w:rsid w:val="5A3F1F8E"/>
    <w:rsid w:val="5A803F06"/>
    <w:rsid w:val="5BAB5C9E"/>
    <w:rsid w:val="5BC1BB2D"/>
    <w:rsid w:val="5C498EF8"/>
    <w:rsid w:val="5D1591C2"/>
    <w:rsid w:val="5E2FFD23"/>
    <w:rsid w:val="606772BF"/>
    <w:rsid w:val="612C4150"/>
    <w:rsid w:val="6163230C"/>
    <w:rsid w:val="6512A7C1"/>
    <w:rsid w:val="661E88AC"/>
    <w:rsid w:val="663574D3"/>
    <w:rsid w:val="66C18273"/>
    <w:rsid w:val="69BEE4B3"/>
    <w:rsid w:val="6ABD73C7"/>
    <w:rsid w:val="6B87EC39"/>
    <w:rsid w:val="6BDEE0E3"/>
    <w:rsid w:val="6C333966"/>
    <w:rsid w:val="6CA086F6"/>
    <w:rsid w:val="6D6D2509"/>
    <w:rsid w:val="6E4CBC19"/>
    <w:rsid w:val="6EA12EEC"/>
    <w:rsid w:val="6F35A075"/>
    <w:rsid w:val="6F996CA9"/>
    <w:rsid w:val="752EBF38"/>
    <w:rsid w:val="755530EE"/>
    <w:rsid w:val="7B410DE4"/>
    <w:rsid w:val="7C95012C"/>
    <w:rsid w:val="7CCBAD51"/>
    <w:rsid w:val="7D13E05E"/>
    <w:rsid w:val="7D62A7CB"/>
    <w:rsid w:val="7DCE55FC"/>
    <w:rsid w:val="7E11A464"/>
    <w:rsid w:val="7FA8EAFD"/>
    <w:rsid w:val="7FE9E8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E30C7"/>
  <w15:docId w15:val="{BC45BA45-E47E-469E-A665-8D6B4579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69C"/>
    <w:pPr>
      <w:spacing w:line="264" w:lineRule="auto"/>
    </w:pPr>
    <w:rPr>
      <w:rFonts w:cs="Arial"/>
      <w:kern w:val="0"/>
      <w:sz w:val="20"/>
    </w:rPr>
  </w:style>
  <w:style w:type="paragraph" w:styleId="Heading1">
    <w:name w:val="heading 1"/>
    <w:basedOn w:val="Heading2"/>
    <w:next w:val="Normal"/>
    <w:link w:val="Heading1Char"/>
    <w:uiPriority w:val="9"/>
    <w:qFormat/>
    <w:rsid w:val="00F0669C"/>
    <w:pPr>
      <w:spacing w:after="60" w:line="240" w:lineRule="auto"/>
      <w:contextualSpacing/>
      <w:outlineLvl w:val="0"/>
    </w:pPr>
    <w:rPr>
      <w:sz w:val="36"/>
      <w:szCs w:val="40"/>
    </w:rPr>
  </w:style>
  <w:style w:type="paragraph" w:styleId="Heading2">
    <w:name w:val="heading 2"/>
    <w:basedOn w:val="Normal"/>
    <w:next w:val="Normal"/>
    <w:link w:val="Heading2Char"/>
    <w:uiPriority w:val="9"/>
    <w:unhideWhenUsed/>
    <w:qFormat/>
    <w:rsid w:val="00F0669C"/>
    <w:pPr>
      <w:spacing w:after="0"/>
      <w:outlineLvl w:val="1"/>
    </w:pPr>
    <w:rPr>
      <w:rFonts w:asciiTheme="majorHAnsi" w:hAnsiTheme="majorHAnsi"/>
      <w:sz w:val="28"/>
      <w:szCs w:val="32"/>
    </w:rPr>
  </w:style>
  <w:style w:type="paragraph" w:styleId="Heading3">
    <w:name w:val="heading 3"/>
    <w:basedOn w:val="Normal"/>
    <w:next w:val="Normal"/>
    <w:link w:val="Heading3Char"/>
    <w:uiPriority w:val="9"/>
    <w:unhideWhenUsed/>
    <w:qFormat/>
    <w:rsid w:val="00F0669C"/>
    <w:pPr>
      <w:spacing w:after="0"/>
      <w:outlineLvl w:val="2"/>
    </w:pPr>
    <w:rPr>
      <w:rFonts w:ascii="Franklin Gothic Demi" w:hAnsi="Franklin Gothic Demi"/>
      <w:b/>
      <w:bCs/>
      <w:sz w:val="24"/>
      <w:szCs w:val="28"/>
    </w:rPr>
  </w:style>
  <w:style w:type="paragraph" w:styleId="Heading4">
    <w:name w:val="heading 4"/>
    <w:basedOn w:val="Normal"/>
    <w:next w:val="Normal"/>
    <w:link w:val="Heading4Char"/>
    <w:uiPriority w:val="9"/>
    <w:unhideWhenUsed/>
    <w:qFormat/>
    <w:rsid w:val="00F0669C"/>
    <w:pPr>
      <w:spacing w:after="60"/>
      <w:outlineLvl w:val="3"/>
    </w:pPr>
    <w:rPr>
      <w:b/>
      <w:bCs/>
    </w:rPr>
  </w:style>
  <w:style w:type="paragraph" w:styleId="Heading5">
    <w:name w:val="heading 5"/>
    <w:basedOn w:val="Normal"/>
    <w:next w:val="Normal"/>
    <w:link w:val="Heading5Char"/>
    <w:uiPriority w:val="9"/>
    <w:semiHidden/>
    <w:unhideWhenUsed/>
    <w:qFormat/>
    <w:rsid w:val="00F0669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F0669C"/>
  </w:style>
  <w:style w:type="character" w:styleId="Emphasis">
    <w:name w:val="Emphasis"/>
    <w:basedOn w:val="DefaultParagraphFont"/>
    <w:uiPriority w:val="20"/>
    <w:qFormat/>
    <w:rsid w:val="00F0669C"/>
    <w:rPr>
      <w:i/>
      <w:iCs/>
    </w:rPr>
  </w:style>
  <w:style w:type="character" w:customStyle="1" w:styleId="eop">
    <w:name w:val="eop"/>
    <w:basedOn w:val="DefaultParagraphFont"/>
    <w:rsid w:val="00857F78"/>
  </w:style>
  <w:style w:type="character" w:styleId="FollowedHyperlink">
    <w:name w:val="FollowedHyperlink"/>
    <w:basedOn w:val="DefaultParagraphFont"/>
    <w:uiPriority w:val="99"/>
    <w:semiHidden/>
    <w:unhideWhenUsed/>
    <w:rsid w:val="00857F78"/>
    <w:rPr>
      <w:color w:val="00355F" w:themeColor="followedHyperlink"/>
      <w:u w:val="single"/>
    </w:rPr>
  </w:style>
  <w:style w:type="paragraph" w:styleId="Footer">
    <w:name w:val="footer"/>
    <w:basedOn w:val="Normal"/>
    <w:link w:val="FooterChar"/>
    <w:uiPriority w:val="99"/>
    <w:unhideWhenUsed/>
    <w:rsid w:val="00857F78"/>
    <w:pPr>
      <w:tabs>
        <w:tab w:val="center" w:pos="4680"/>
        <w:tab w:val="right" w:pos="9360"/>
      </w:tabs>
      <w:spacing w:after="0"/>
    </w:pPr>
  </w:style>
  <w:style w:type="character" w:customStyle="1" w:styleId="FooterChar">
    <w:name w:val="Footer Char"/>
    <w:basedOn w:val="DefaultParagraphFont"/>
    <w:link w:val="Footer"/>
    <w:uiPriority w:val="99"/>
    <w:rsid w:val="00857F78"/>
    <w:rPr>
      <w:rFonts w:cs="Arial"/>
      <w:kern w:val="0"/>
      <w:sz w:val="20"/>
    </w:rPr>
  </w:style>
  <w:style w:type="paragraph" w:styleId="Header">
    <w:name w:val="header"/>
    <w:basedOn w:val="Normal"/>
    <w:link w:val="HeaderChar"/>
    <w:uiPriority w:val="99"/>
    <w:unhideWhenUsed/>
    <w:rsid w:val="00857F78"/>
    <w:pPr>
      <w:tabs>
        <w:tab w:val="center" w:pos="4680"/>
        <w:tab w:val="right" w:pos="9360"/>
      </w:tabs>
      <w:spacing w:after="0"/>
    </w:pPr>
  </w:style>
  <w:style w:type="character" w:customStyle="1" w:styleId="HeaderChar">
    <w:name w:val="Header Char"/>
    <w:basedOn w:val="DefaultParagraphFont"/>
    <w:link w:val="Header"/>
    <w:uiPriority w:val="99"/>
    <w:rsid w:val="00857F78"/>
    <w:rPr>
      <w:rFonts w:cs="Arial"/>
      <w:kern w:val="0"/>
      <w:sz w:val="20"/>
    </w:rPr>
  </w:style>
  <w:style w:type="character" w:customStyle="1" w:styleId="Heading2Char">
    <w:name w:val="Heading 2 Char"/>
    <w:basedOn w:val="DefaultParagraphFont"/>
    <w:link w:val="Heading2"/>
    <w:uiPriority w:val="9"/>
    <w:rsid w:val="00F0669C"/>
    <w:rPr>
      <w:rFonts w:asciiTheme="majorHAnsi" w:hAnsiTheme="majorHAnsi" w:cs="Arial"/>
      <w:kern w:val="0"/>
      <w:sz w:val="28"/>
      <w:szCs w:val="32"/>
    </w:rPr>
  </w:style>
  <w:style w:type="character" w:customStyle="1" w:styleId="Heading1Char">
    <w:name w:val="Heading 1 Char"/>
    <w:basedOn w:val="DefaultParagraphFont"/>
    <w:link w:val="Heading1"/>
    <w:uiPriority w:val="9"/>
    <w:rsid w:val="00F0669C"/>
    <w:rPr>
      <w:rFonts w:asciiTheme="majorHAnsi" w:hAnsiTheme="majorHAnsi" w:cs="Arial"/>
      <w:kern w:val="0"/>
      <w:sz w:val="36"/>
      <w:szCs w:val="40"/>
    </w:rPr>
  </w:style>
  <w:style w:type="character" w:customStyle="1" w:styleId="Heading3Char">
    <w:name w:val="Heading 3 Char"/>
    <w:basedOn w:val="DefaultParagraphFont"/>
    <w:link w:val="Heading3"/>
    <w:uiPriority w:val="9"/>
    <w:rsid w:val="00F0669C"/>
    <w:rPr>
      <w:rFonts w:ascii="Franklin Gothic Demi" w:hAnsi="Franklin Gothic Demi" w:cs="Arial"/>
      <w:b/>
      <w:bCs/>
      <w:kern w:val="0"/>
      <w:sz w:val="24"/>
      <w:szCs w:val="28"/>
    </w:rPr>
  </w:style>
  <w:style w:type="character" w:customStyle="1" w:styleId="Heading4Char">
    <w:name w:val="Heading 4 Char"/>
    <w:basedOn w:val="DefaultParagraphFont"/>
    <w:link w:val="Heading4"/>
    <w:uiPriority w:val="9"/>
    <w:rsid w:val="00F0669C"/>
    <w:rPr>
      <w:rFonts w:cs="Arial"/>
      <w:b/>
      <w:bCs/>
      <w:kern w:val="0"/>
      <w:sz w:val="20"/>
    </w:rPr>
  </w:style>
  <w:style w:type="character" w:customStyle="1" w:styleId="Heading5Char">
    <w:name w:val="Heading 5 Char"/>
    <w:basedOn w:val="DefaultParagraphFont"/>
    <w:link w:val="Heading5"/>
    <w:uiPriority w:val="9"/>
    <w:semiHidden/>
    <w:rsid w:val="00F0669C"/>
    <w:rPr>
      <w:rFonts w:eastAsiaTheme="majorEastAsia" w:cstheme="majorBidi"/>
      <w:kern w:val="0"/>
      <w:sz w:val="20"/>
    </w:rPr>
  </w:style>
  <w:style w:type="character" w:styleId="Hyperlink">
    <w:name w:val="Hyperlink"/>
    <w:basedOn w:val="DefaultParagraphFont"/>
    <w:uiPriority w:val="99"/>
    <w:unhideWhenUsed/>
    <w:rsid w:val="00857F78"/>
    <w:rPr>
      <w:color w:val="3F8A6A" w:themeColor="hyperlink"/>
      <w:u w:val="single"/>
    </w:rPr>
  </w:style>
  <w:style w:type="character" w:styleId="IntenseEmphasis">
    <w:name w:val="Intense Emphasis"/>
    <w:basedOn w:val="DefaultParagraphFont"/>
    <w:uiPriority w:val="21"/>
    <w:qFormat/>
    <w:rsid w:val="00F0669C"/>
    <w:rPr>
      <w:b/>
      <w:bCs/>
      <w:i/>
      <w:iCs/>
      <w:szCs w:val="24"/>
    </w:rPr>
  </w:style>
  <w:style w:type="paragraph" w:styleId="IntenseQuote">
    <w:name w:val="Intense Quote"/>
    <w:basedOn w:val="Normal"/>
    <w:next w:val="Normal"/>
    <w:link w:val="IntenseQuoteChar"/>
    <w:autoRedefine/>
    <w:uiPriority w:val="30"/>
    <w:qFormat/>
    <w:rsid w:val="00F0669C"/>
    <w:pPr>
      <w:pBdr>
        <w:top w:val="single" w:sz="4" w:space="10" w:color="E2EDDC" w:themeColor="background2"/>
        <w:bottom w:val="single" w:sz="4" w:space="10" w:color="E2EDDC" w:themeColor="background2"/>
      </w:pBdr>
      <w:spacing w:before="360" w:after="360"/>
      <w:ind w:left="864" w:right="864"/>
      <w:jc w:val="center"/>
    </w:pPr>
    <w:rPr>
      <w:rFonts w:eastAsia="Times New Roman"/>
      <w:iCs/>
      <w:szCs w:val="24"/>
    </w:rPr>
  </w:style>
  <w:style w:type="character" w:customStyle="1" w:styleId="IntenseQuoteChar">
    <w:name w:val="Intense Quote Char"/>
    <w:basedOn w:val="DefaultParagraphFont"/>
    <w:link w:val="IntenseQuote"/>
    <w:uiPriority w:val="30"/>
    <w:rsid w:val="00F0669C"/>
    <w:rPr>
      <w:rFonts w:eastAsia="Times New Roman" w:cs="Arial"/>
      <w:iCs/>
      <w:kern w:val="0"/>
      <w:sz w:val="20"/>
      <w:szCs w:val="24"/>
    </w:rPr>
  </w:style>
  <w:style w:type="character" w:styleId="IntenseReference">
    <w:name w:val="Intense Reference"/>
    <w:basedOn w:val="DefaultParagraphFont"/>
    <w:uiPriority w:val="32"/>
    <w:qFormat/>
    <w:rsid w:val="00F0669C"/>
    <w:rPr>
      <w:bCs/>
      <w:i/>
      <w:smallCaps/>
      <w:color w:val="auto"/>
      <w:spacing w:val="5"/>
      <w:sz w:val="18"/>
    </w:rPr>
  </w:style>
  <w:style w:type="paragraph" w:styleId="ListParagraph">
    <w:name w:val="List Paragraph"/>
    <w:basedOn w:val="Normal"/>
    <w:uiPriority w:val="34"/>
    <w:qFormat/>
    <w:rsid w:val="00F0669C"/>
    <w:pPr>
      <w:ind w:left="720"/>
      <w:contextualSpacing/>
    </w:pPr>
  </w:style>
  <w:style w:type="paragraph" w:styleId="NoSpacing">
    <w:name w:val="No Spacing"/>
    <w:uiPriority w:val="1"/>
    <w:qFormat/>
    <w:rsid w:val="00F0669C"/>
    <w:pPr>
      <w:spacing w:after="0" w:line="240" w:lineRule="auto"/>
    </w:pPr>
    <w:rPr>
      <w:rFonts w:asciiTheme="majorHAnsi" w:eastAsia="Times New Roman" w:hAnsiTheme="majorHAnsi" w:cs="Arial"/>
      <w:color w:val="000000"/>
      <w:sz w:val="18"/>
      <w:szCs w:val="20"/>
    </w:rPr>
  </w:style>
  <w:style w:type="character" w:customStyle="1" w:styleId="normaltextrun">
    <w:name w:val="normaltextrun"/>
    <w:basedOn w:val="DefaultParagraphFont"/>
    <w:rsid w:val="00857F78"/>
  </w:style>
  <w:style w:type="paragraph" w:customStyle="1" w:styleId="paragraph">
    <w:name w:val="paragraph"/>
    <w:basedOn w:val="Normal"/>
    <w:rsid w:val="00857F78"/>
    <w:pPr>
      <w:spacing w:before="100" w:beforeAutospacing="1" w:after="100" w:afterAutospacing="1"/>
    </w:pPr>
    <w:rPr>
      <w:rFonts w:ascii="Times New Roman" w:eastAsia="Times New Roman" w:hAnsi="Times New Roman" w:cs="Times New Roman"/>
      <w:sz w:val="24"/>
      <w:szCs w:val="24"/>
    </w:rPr>
  </w:style>
  <w:style w:type="table" w:styleId="PlainTable1">
    <w:name w:val="Plain Table 1"/>
    <w:basedOn w:val="TableNormal"/>
    <w:uiPriority w:val="41"/>
    <w:rsid w:val="00857F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29"/>
    <w:qFormat/>
    <w:rsid w:val="00F0669C"/>
    <w:rPr>
      <w:rFonts w:eastAsia="Times New Roman"/>
      <w:i/>
      <w:iCs/>
      <w:color w:val="000000" w:themeColor="text1"/>
    </w:rPr>
  </w:style>
  <w:style w:type="character" w:customStyle="1" w:styleId="QuoteChar">
    <w:name w:val="Quote Char"/>
    <w:basedOn w:val="DefaultParagraphFont"/>
    <w:link w:val="Quote"/>
    <w:uiPriority w:val="29"/>
    <w:rsid w:val="00F0669C"/>
    <w:rPr>
      <w:rFonts w:eastAsia="Times New Roman" w:cs="Arial"/>
      <w:i/>
      <w:iCs/>
      <w:color w:val="000000" w:themeColor="text1"/>
      <w:kern w:val="0"/>
      <w:sz w:val="20"/>
    </w:rPr>
  </w:style>
  <w:style w:type="paragraph" w:customStyle="1" w:styleId="SidebarText">
    <w:name w:val="Sidebar Text"/>
    <w:basedOn w:val="Normal"/>
    <w:link w:val="SidebarTextChar"/>
    <w:uiPriority w:val="2"/>
    <w:rsid w:val="00857F78"/>
    <w:pPr>
      <w:pBdr>
        <w:top w:val="nil"/>
        <w:left w:val="nil"/>
        <w:bottom w:val="nil"/>
        <w:right w:val="nil"/>
        <w:between w:val="nil"/>
        <w:bar w:val="nil"/>
      </w:pBdr>
      <w:spacing w:before="120" w:after="0" w:line="288" w:lineRule="auto"/>
    </w:pPr>
    <w:rPr>
      <w:rFonts w:eastAsia="Arial Unicode MS"/>
      <w:sz w:val="16"/>
      <w:szCs w:val="20"/>
      <w:bdr w:val="nil"/>
    </w:rPr>
  </w:style>
  <w:style w:type="character" w:customStyle="1" w:styleId="SidebarTextChar">
    <w:name w:val="Sidebar Text Char"/>
    <w:basedOn w:val="DefaultParagraphFont"/>
    <w:link w:val="SidebarText"/>
    <w:uiPriority w:val="2"/>
    <w:rsid w:val="00857F78"/>
    <w:rPr>
      <w:rFonts w:eastAsia="Arial Unicode MS" w:cs="Arial"/>
      <w:kern w:val="0"/>
      <w:sz w:val="16"/>
      <w:szCs w:val="20"/>
      <w:bdr w:val="nil"/>
    </w:rPr>
  </w:style>
  <w:style w:type="character" w:styleId="Strong">
    <w:name w:val="Strong"/>
    <w:basedOn w:val="DefaultParagraphFont"/>
    <w:uiPriority w:val="22"/>
    <w:qFormat/>
    <w:rsid w:val="00F0669C"/>
    <w:rPr>
      <w:b/>
      <w:bCs/>
    </w:rPr>
  </w:style>
  <w:style w:type="paragraph" w:styleId="Subtitle">
    <w:name w:val="Subtitle"/>
    <w:basedOn w:val="Normal"/>
    <w:next w:val="Normal"/>
    <w:link w:val="SubtitleChar"/>
    <w:uiPriority w:val="11"/>
    <w:qFormat/>
    <w:rsid w:val="00F0669C"/>
    <w:pPr>
      <w:numPr>
        <w:ilvl w:val="1"/>
      </w:numPr>
      <w:spacing w:after="160"/>
    </w:pPr>
    <w:rPr>
      <w:rFonts w:eastAsiaTheme="minorEastAsia"/>
      <w:b/>
      <w:bCs/>
      <w:spacing w:val="15"/>
      <w:sz w:val="22"/>
    </w:rPr>
  </w:style>
  <w:style w:type="character" w:customStyle="1" w:styleId="SubtitleChar">
    <w:name w:val="Subtitle Char"/>
    <w:basedOn w:val="DefaultParagraphFont"/>
    <w:link w:val="Subtitle"/>
    <w:uiPriority w:val="11"/>
    <w:rsid w:val="00F0669C"/>
    <w:rPr>
      <w:rFonts w:eastAsiaTheme="minorEastAsia" w:cs="Arial"/>
      <w:b/>
      <w:bCs/>
      <w:spacing w:val="15"/>
      <w:kern w:val="0"/>
    </w:rPr>
  </w:style>
  <w:style w:type="character" w:styleId="SubtleEmphasis">
    <w:name w:val="Subtle Emphasis"/>
    <w:basedOn w:val="DefaultParagraphFont"/>
    <w:uiPriority w:val="19"/>
    <w:qFormat/>
    <w:rsid w:val="00F0669C"/>
    <w:rPr>
      <w:i/>
      <w:iCs/>
      <w:color w:val="404040" w:themeColor="text1" w:themeTint="BF"/>
    </w:rPr>
  </w:style>
  <w:style w:type="character" w:styleId="SubtleReference">
    <w:name w:val="Subtle Reference"/>
    <w:basedOn w:val="DefaultParagraphFont"/>
    <w:uiPriority w:val="31"/>
    <w:qFormat/>
    <w:rsid w:val="00F0669C"/>
    <w:rPr>
      <w:smallCaps/>
    </w:rPr>
  </w:style>
  <w:style w:type="table" w:styleId="TableGridLight">
    <w:name w:val="Grid Table Light"/>
    <w:basedOn w:val="TableNormal"/>
    <w:uiPriority w:val="40"/>
    <w:rsid w:val="00857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aliases w:val="TNTP Table Grid"/>
    <w:basedOn w:val="TableNormal"/>
    <w:uiPriority w:val="39"/>
    <w:rsid w:val="00B73F4C"/>
    <w:pPr>
      <w:spacing w:after="0" w:line="240" w:lineRule="auto"/>
    </w:p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29" w:type="dxa"/>
        <w:bottom w:w="29" w:type="dxa"/>
      </w:tblCellMar>
    </w:tblPr>
    <w:tblStylePr w:type="firstRow">
      <w:pPr>
        <w:jc w:val="center"/>
      </w:pPr>
      <w:rPr>
        <w:rFonts w:ascii="Franklin Gothic Demi" w:hAnsi="Franklin Gothic Demi"/>
        <w:sz w:val="24"/>
      </w:rPr>
      <w:tblPr/>
      <w:tcPr>
        <w:shd w:val="clear" w:color="auto" w:fill="000000" w:themeFill="text1"/>
        <w:vAlign w:val="center"/>
      </w:tcPr>
    </w:tblStylePr>
    <w:tblStylePr w:type="band1Horz">
      <w:tblPr/>
      <w:tcPr>
        <w:shd w:val="clear" w:color="auto" w:fill="F0EFEB"/>
      </w:tcPr>
    </w:tblStylePr>
  </w:style>
  <w:style w:type="paragraph" w:customStyle="1" w:styleId="TableHeader">
    <w:name w:val="Table Header"/>
    <w:basedOn w:val="Normal"/>
    <w:link w:val="TableHeaderChar"/>
    <w:qFormat/>
    <w:rsid w:val="00F0669C"/>
    <w:pPr>
      <w:spacing w:after="0"/>
      <w:jc w:val="center"/>
    </w:pPr>
    <w:rPr>
      <w:rFonts w:eastAsia="Times New Roman"/>
      <w:b/>
      <w:szCs w:val="20"/>
    </w:rPr>
  </w:style>
  <w:style w:type="character" w:customStyle="1" w:styleId="TableHeaderChar">
    <w:name w:val="Table Header Char"/>
    <w:basedOn w:val="DefaultParagraphFont"/>
    <w:link w:val="TableHeader"/>
    <w:rsid w:val="00F0669C"/>
    <w:rPr>
      <w:rFonts w:eastAsia="Times New Roman" w:cs="Arial"/>
      <w:b/>
      <w:kern w:val="0"/>
      <w:sz w:val="20"/>
      <w:szCs w:val="20"/>
    </w:rPr>
  </w:style>
  <w:style w:type="paragraph" w:styleId="Title">
    <w:name w:val="Title"/>
    <w:basedOn w:val="Normal"/>
    <w:next w:val="Normal"/>
    <w:link w:val="TitleChar"/>
    <w:uiPriority w:val="10"/>
    <w:qFormat/>
    <w:rsid w:val="00F0669C"/>
    <w:pPr>
      <w:spacing w:after="0"/>
      <w:contextualSpacing/>
    </w:pPr>
    <w:rPr>
      <w:rFonts w:asciiTheme="majorHAnsi" w:eastAsiaTheme="majorEastAsia" w:hAnsiTheme="majorHAnsi" w:cstheme="majorBidi"/>
      <w:spacing w:val="-10"/>
      <w:kern w:val="28"/>
      <w:sz w:val="52"/>
      <w:szCs w:val="44"/>
    </w:rPr>
  </w:style>
  <w:style w:type="character" w:customStyle="1" w:styleId="TitleChar">
    <w:name w:val="Title Char"/>
    <w:basedOn w:val="DefaultParagraphFont"/>
    <w:link w:val="Title"/>
    <w:uiPriority w:val="10"/>
    <w:rsid w:val="00F0669C"/>
    <w:rPr>
      <w:rFonts w:asciiTheme="majorHAnsi" w:eastAsiaTheme="majorEastAsia" w:hAnsiTheme="majorHAnsi" w:cstheme="majorBidi"/>
      <w:spacing w:val="-10"/>
      <w:kern w:val="28"/>
      <w:sz w:val="52"/>
      <w:szCs w:val="44"/>
    </w:rPr>
  </w:style>
  <w:style w:type="paragraph" w:styleId="TOCHeading">
    <w:name w:val="TOC Heading"/>
    <w:basedOn w:val="Heading1"/>
    <w:next w:val="Normal"/>
    <w:uiPriority w:val="39"/>
    <w:unhideWhenUsed/>
    <w:qFormat/>
    <w:rsid w:val="00F0669C"/>
    <w:pPr>
      <w:spacing w:before="480" w:line="276" w:lineRule="auto"/>
      <w:outlineLvl w:val="9"/>
    </w:pPr>
    <w:rPr>
      <w:iCs/>
      <w:szCs w:val="32"/>
    </w:rPr>
  </w:style>
  <w:style w:type="character" w:styleId="UnresolvedMention">
    <w:name w:val="Unresolved Mention"/>
    <w:basedOn w:val="DefaultParagraphFont"/>
    <w:uiPriority w:val="99"/>
    <w:semiHidden/>
    <w:unhideWhenUsed/>
    <w:rsid w:val="00857F78"/>
    <w:rPr>
      <w:color w:val="605E5C"/>
      <w:shd w:val="clear" w:color="auto" w:fill="E1DFDD"/>
    </w:rPr>
  </w:style>
  <w:style w:type="paragraph" w:customStyle="1" w:styleId="ChartHeaderInformation">
    <w:name w:val="Chart Header Information"/>
    <w:basedOn w:val="Normal"/>
    <w:qFormat/>
    <w:rsid w:val="00F0669C"/>
    <w:pPr>
      <w:jc w:val="center"/>
    </w:pPr>
    <w:rPr>
      <w:rFonts w:ascii="Arial Narrow" w:hAnsi="Arial Narrow"/>
      <w:b/>
    </w:rPr>
  </w:style>
  <w:style w:type="character" w:customStyle="1" w:styleId="apple-converted-space">
    <w:name w:val="apple-converted-space"/>
    <w:basedOn w:val="DefaultParagraphFont"/>
    <w:rsid w:val="00857F78"/>
  </w:style>
  <w:style w:type="paragraph" w:styleId="BalloonText">
    <w:name w:val="Balloon Text"/>
    <w:basedOn w:val="Normal"/>
    <w:link w:val="BalloonTextChar"/>
    <w:uiPriority w:val="99"/>
    <w:semiHidden/>
    <w:unhideWhenUsed/>
    <w:rsid w:val="00857F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F78"/>
    <w:rPr>
      <w:rFonts w:ascii="Tahoma" w:hAnsi="Tahoma" w:cs="Tahoma"/>
      <w:kern w:val="0"/>
      <w:sz w:val="16"/>
      <w:szCs w:val="16"/>
    </w:rPr>
  </w:style>
  <w:style w:type="character" w:styleId="CommentReference">
    <w:name w:val="annotation reference"/>
    <w:basedOn w:val="DefaultParagraphFont"/>
    <w:uiPriority w:val="99"/>
    <w:semiHidden/>
    <w:unhideWhenUsed/>
    <w:rsid w:val="00857F78"/>
    <w:rPr>
      <w:sz w:val="16"/>
      <w:szCs w:val="16"/>
    </w:rPr>
  </w:style>
  <w:style w:type="paragraph" w:styleId="CommentText">
    <w:name w:val="annotation text"/>
    <w:basedOn w:val="Normal"/>
    <w:link w:val="CommentTextChar"/>
    <w:uiPriority w:val="99"/>
    <w:unhideWhenUsed/>
    <w:rsid w:val="00857F78"/>
    <w:rPr>
      <w:szCs w:val="20"/>
    </w:rPr>
  </w:style>
  <w:style w:type="character" w:customStyle="1" w:styleId="CommentTextChar">
    <w:name w:val="Comment Text Char"/>
    <w:basedOn w:val="DefaultParagraphFont"/>
    <w:link w:val="CommentText"/>
    <w:uiPriority w:val="99"/>
    <w:rsid w:val="00857F78"/>
    <w:rPr>
      <w:rFonts w:cs="Arial"/>
      <w:kern w:val="0"/>
      <w:sz w:val="20"/>
      <w:szCs w:val="20"/>
    </w:rPr>
  </w:style>
  <w:style w:type="paragraph" w:styleId="CommentSubject">
    <w:name w:val="annotation subject"/>
    <w:basedOn w:val="CommentText"/>
    <w:next w:val="CommentText"/>
    <w:link w:val="CommentSubjectChar"/>
    <w:uiPriority w:val="99"/>
    <w:semiHidden/>
    <w:unhideWhenUsed/>
    <w:rsid w:val="00857F78"/>
    <w:rPr>
      <w:b/>
      <w:bCs/>
    </w:rPr>
  </w:style>
  <w:style w:type="character" w:customStyle="1" w:styleId="CommentSubjectChar">
    <w:name w:val="Comment Subject Char"/>
    <w:basedOn w:val="CommentTextChar"/>
    <w:link w:val="CommentSubject"/>
    <w:uiPriority w:val="99"/>
    <w:semiHidden/>
    <w:rsid w:val="00857F78"/>
    <w:rPr>
      <w:rFonts w:cs="Arial"/>
      <w:b/>
      <w:bCs/>
      <w:kern w:val="0"/>
      <w:sz w:val="20"/>
      <w:szCs w:val="20"/>
    </w:rPr>
  </w:style>
  <w:style w:type="paragraph" w:customStyle="1" w:styleId="Default">
    <w:name w:val="Default"/>
    <w:rsid w:val="00857F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GridTable1Light-Accent1">
    <w:name w:val="Grid Table 1 Light Accent 1"/>
    <w:basedOn w:val="TableNormal"/>
    <w:uiPriority w:val="46"/>
    <w:rsid w:val="00857F78"/>
    <w:pPr>
      <w:spacing w:after="0" w:line="240" w:lineRule="auto"/>
    </w:pPr>
    <w:tblPr>
      <w:tblStyleRowBandSize w:val="1"/>
      <w:tblStyleColBandSize w:val="1"/>
      <w:tblBorders>
        <w:top w:val="single" w:sz="4" w:space="0" w:color="41A984"/>
        <w:left w:val="single" w:sz="4" w:space="0" w:color="41A984"/>
        <w:bottom w:val="single" w:sz="4" w:space="0" w:color="41A984"/>
        <w:right w:val="single" w:sz="4" w:space="0" w:color="41A984"/>
        <w:insideH w:val="single" w:sz="4" w:space="0" w:color="41A984"/>
        <w:insideV w:val="single" w:sz="4" w:space="0" w:color="41A984"/>
      </w:tblBorders>
    </w:tblPr>
    <w:tblStylePr w:type="firstRow">
      <w:rPr>
        <w:b/>
        <w:bCs/>
      </w:rPr>
      <w:tblPr/>
      <w:tcPr>
        <w:tcBorders>
          <w:bottom w:val="single" w:sz="12" w:space="0" w:color="0690FF" w:themeColor="accent1" w:themeTint="99"/>
        </w:tcBorders>
      </w:tcPr>
    </w:tblStylePr>
    <w:tblStylePr w:type="lastRow">
      <w:rPr>
        <w:b/>
        <w:bCs/>
      </w:rPr>
      <w:tblPr/>
      <w:tcPr>
        <w:tcBorders>
          <w:top w:val="double" w:sz="2" w:space="0" w:color="0690FF" w:themeColor="accent1" w:themeTint="99"/>
        </w:tcBorders>
      </w:tcPr>
    </w:tblStylePr>
    <w:tblStylePr w:type="firstCol">
      <w:rPr>
        <w:b/>
        <w:bCs/>
      </w:rPr>
    </w:tblStylePr>
    <w:tblStylePr w:type="lastCol">
      <w:rPr>
        <w:b/>
        <w:bCs/>
      </w:rPr>
    </w:tblStylePr>
  </w:style>
  <w:style w:type="table" w:customStyle="1" w:styleId="JobApp">
    <w:name w:val="JobApp"/>
    <w:basedOn w:val="TableNormal"/>
    <w:uiPriority w:val="99"/>
    <w:rsid w:val="00857F78"/>
    <w:pPr>
      <w:spacing w:after="0" w:line="240" w:lineRule="auto"/>
    </w:pPr>
    <w:tblPr>
      <w:tblStyleRow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auto"/>
    </w:tcPr>
    <w:tblStylePr w:type="firstRow">
      <w:rPr>
        <w:rFonts w:asciiTheme="minorHAnsi" w:hAnsiTheme="minorHAnsi"/>
        <w:b/>
        <w:color w:val="FFFFFF" w:themeColor="background1"/>
        <w:sz w:val="22"/>
      </w:rPr>
      <w:tblPr/>
      <w:tcPr>
        <w:shd w:val="clear" w:color="auto" w:fill="4F81BD"/>
      </w:tcPr>
    </w:tblStylePr>
    <w:tblStylePr w:type="lastRow">
      <w:rPr>
        <w:i/>
      </w:r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57F78"/>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rsid w:val="00857F78"/>
  </w:style>
  <w:style w:type="paragraph" w:customStyle="1" w:styleId="para">
    <w:name w:val="para"/>
    <w:aliases w:val="p"/>
    <w:basedOn w:val="Default"/>
    <w:next w:val="Default"/>
    <w:rsid w:val="00857F78"/>
    <w:pPr>
      <w:spacing w:before="80" w:after="80"/>
    </w:pPr>
    <w:rPr>
      <w:color w:val="auto"/>
    </w:rPr>
  </w:style>
  <w:style w:type="character" w:styleId="PlaceholderText">
    <w:name w:val="Placeholder Text"/>
    <w:basedOn w:val="DefaultParagraphFont"/>
    <w:uiPriority w:val="99"/>
    <w:semiHidden/>
    <w:rsid w:val="00857F78"/>
    <w:rPr>
      <w:color w:val="808080"/>
    </w:rPr>
  </w:style>
  <w:style w:type="paragraph" w:customStyle="1" w:styleId="ProjConnbodytext">
    <w:name w:val="ProjConn bodytext"/>
    <w:basedOn w:val="Normal"/>
    <w:rsid w:val="00857F78"/>
    <w:pPr>
      <w:spacing w:after="0"/>
      <w:jc w:val="both"/>
    </w:pPr>
    <w:rPr>
      <w:rFonts w:ascii="Arial" w:eastAsia="Times New Roman" w:hAnsi="Arial"/>
      <w:lang w:eastAsia="ja-JP"/>
    </w:rPr>
  </w:style>
  <w:style w:type="paragraph" w:customStyle="1" w:styleId="ProjConnbulletitem">
    <w:name w:val="ProjConn bullet item"/>
    <w:basedOn w:val="ProjConnbodytext"/>
    <w:rsid w:val="00857F78"/>
    <w:pPr>
      <w:numPr>
        <w:numId w:val="39"/>
      </w:numPr>
    </w:pPr>
  </w:style>
  <w:style w:type="paragraph" w:customStyle="1" w:styleId="ProjConnTemplTitle">
    <w:name w:val="ProjConn Templ Title"/>
    <w:basedOn w:val="Normal"/>
    <w:rsid w:val="00857F78"/>
    <w:pPr>
      <w:spacing w:after="0"/>
      <w:jc w:val="center"/>
    </w:pPr>
    <w:rPr>
      <w:rFonts w:ascii="Arial" w:eastAsia="Times New Roman" w:hAnsi="Arial"/>
      <w:b/>
      <w:bCs/>
      <w:sz w:val="26"/>
      <w:szCs w:val="26"/>
      <w:lang w:eastAsia="ja-JP"/>
    </w:rPr>
  </w:style>
  <w:style w:type="paragraph" w:customStyle="1" w:styleId="ProjConnWWHHeader">
    <w:name w:val="ProjConn WWH Header"/>
    <w:basedOn w:val="ProjConnbodytext"/>
    <w:rsid w:val="00857F78"/>
    <w:pPr>
      <w:pBdr>
        <w:top w:val="single" w:sz="12" w:space="1" w:color="auto"/>
      </w:pBdr>
      <w:spacing w:before="60"/>
    </w:pPr>
    <w:rPr>
      <w:b/>
      <w:sz w:val="24"/>
      <w:szCs w:val="24"/>
    </w:rPr>
  </w:style>
  <w:style w:type="numbering" w:customStyle="1" w:styleId="StyleOutlinenumberedSmallcaps">
    <w:name w:val="Style Outline numbered Small caps"/>
    <w:basedOn w:val="NoList"/>
    <w:rsid w:val="00857F78"/>
    <w:pPr>
      <w:numPr>
        <w:numId w:val="32"/>
      </w:numPr>
    </w:pPr>
  </w:style>
  <w:style w:type="paragraph" w:customStyle="1" w:styleId="StyleProjConnbulletitem10pt">
    <w:name w:val="Style ProjConn bullet item + 10 pt"/>
    <w:basedOn w:val="ProjConnbulletitem"/>
    <w:rsid w:val="00857F78"/>
    <w:pPr>
      <w:tabs>
        <w:tab w:val="clear" w:pos="1080"/>
        <w:tab w:val="left" w:pos="360"/>
      </w:tabs>
    </w:pPr>
  </w:style>
  <w:style w:type="paragraph" w:styleId="Caption">
    <w:name w:val="caption"/>
    <w:uiPriority w:val="1"/>
    <w:qFormat/>
    <w:rsid w:val="00F0669C"/>
    <w:pPr>
      <w:spacing w:after="0" w:line="240" w:lineRule="auto"/>
    </w:pPr>
    <w:rPr>
      <w:rFonts w:ascii="Arial" w:eastAsiaTheme="minorEastAsia" w:hAnsi="Arial"/>
      <w:i/>
      <w:iCs/>
      <w:kern w:val="0"/>
      <w:sz w:val="18"/>
      <w:szCs w:val="18"/>
    </w:rPr>
  </w:style>
  <w:style w:type="paragraph" w:styleId="Revision">
    <w:name w:val="Revision"/>
    <w:hidden/>
    <w:uiPriority w:val="99"/>
    <w:semiHidden/>
    <w:rsid w:val="00BB06D7"/>
    <w:pPr>
      <w:spacing w:after="0" w:line="240" w:lineRule="auto"/>
    </w:pPr>
    <w:rPr>
      <w:rFonts w:cs="Arial"/>
      <w:kern w:val="0"/>
      <w:sz w:val="20"/>
    </w:rPr>
  </w:style>
  <w:style w:type="character" w:styleId="Mention">
    <w:name w:val="Mention"/>
    <w:basedOn w:val="DefaultParagraphFont"/>
    <w:uiPriority w:val="99"/>
    <w:unhideWhenUsed/>
    <w:rsid w:val="003C7713"/>
    <w:rPr>
      <w:color w:val="2B579A"/>
      <w:shd w:val="clear" w:color="auto" w:fill="E6E6E6"/>
    </w:rPr>
  </w:style>
  <w:style w:type="paragraph" w:styleId="EndnoteText">
    <w:name w:val="endnote text"/>
    <w:basedOn w:val="Normal"/>
    <w:link w:val="EndnoteTextChar"/>
    <w:uiPriority w:val="99"/>
    <w:semiHidden/>
    <w:unhideWhenUsed/>
    <w:rsid w:val="00F63A0B"/>
    <w:pPr>
      <w:spacing w:after="0" w:line="240" w:lineRule="auto"/>
    </w:pPr>
    <w:rPr>
      <w:sz w:val="16"/>
      <w:szCs w:val="20"/>
    </w:rPr>
  </w:style>
  <w:style w:type="character" w:customStyle="1" w:styleId="EndnoteTextChar">
    <w:name w:val="Endnote Text Char"/>
    <w:basedOn w:val="DefaultParagraphFont"/>
    <w:link w:val="EndnoteText"/>
    <w:uiPriority w:val="99"/>
    <w:semiHidden/>
    <w:rsid w:val="00F63A0B"/>
    <w:rPr>
      <w:rFonts w:cs="Arial"/>
      <w:kern w:val="0"/>
      <w:sz w:val="16"/>
      <w:szCs w:val="20"/>
    </w:rPr>
  </w:style>
  <w:style w:type="paragraph" w:styleId="FootnoteText">
    <w:name w:val="footnote text"/>
    <w:basedOn w:val="Normal"/>
    <w:link w:val="FootnoteTextChar"/>
    <w:uiPriority w:val="99"/>
    <w:semiHidden/>
    <w:unhideWhenUsed/>
    <w:rsid w:val="00F63A0B"/>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F63A0B"/>
    <w:rPr>
      <w:rFonts w:cs="Arial"/>
      <w:kern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ntp.org/toolkit/the-opportunity-makers-toolkit/"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eativecommons.org/licenses/by-nc/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ntp.org/makers-connec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tntp.org/wp-content/uploads/2024/08/Student-Data-Tracking-Template.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0CDF89F4-D0CE-4167-8AC6-874592282818}">
    <t:Anchor>
      <t:Comment id="981650668"/>
    </t:Anchor>
    <t:History>
      <t:Event id="{242E1A7F-BB1F-437F-98ED-9EFC2E5F32AF}" time="2024-09-08T17:47:34.75Z">
        <t:Attribution userId="S::camille.boxhill@tntp.org::20eefcf3-f550-4402-8405-0053ae327d28" userProvider="AD" userName="Camille Boxhill"/>
        <t:Anchor>
          <t:Comment id="981650668"/>
        </t:Anchor>
        <t:Create/>
      </t:Event>
      <t:Event id="{A0ECEAC1-CA98-40A8-8EF2-FEFC24B25668}" time="2024-09-08T17:47:34.75Z">
        <t:Attribution userId="S::camille.boxhill@tntp.org::20eefcf3-f550-4402-8405-0053ae327d28" userProvider="AD" userName="Camille Boxhill"/>
        <t:Anchor>
          <t:Comment id="981650668"/>
        </t:Anchor>
        <t:Assign userId="S::jessica.wilbanks@tntp.org::0479c11c-dc4f-4bef-ae58-dad930c10fad" userProvider="AD" userName="Jessica Wilbanks"/>
      </t:Event>
      <t:Event id="{02288B62-DD13-4892-911D-CB5B3FCBDEF2}" time="2024-09-08T17:47:34.75Z">
        <t:Attribution userId="S::camille.boxhill@tntp.org::20eefcf3-f550-4402-8405-0053ae327d28" userProvider="AD" userName="Camille Boxhill"/>
        <t:Anchor>
          <t:Comment id="981650668"/>
        </t:Anchor>
        <t:SetTitle title="@Jessica Wilbanks I don't have access to this link"/>
      </t:Event>
      <t:Event id="{C2074B10-09E4-4936-80F4-43D87590F04C}" time="2024-09-09T16:53:07.082Z">
        <t:Attribution userId="S::camille.boxhill@tntp.org::20eefcf3-f550-4402-8405-0053ae327d28" userProvider="AD" userName="Camille Boxhill"/>
        <t:Progress percentComplete="100"/>
      </t:Event>
    </t:History>
  </t:Task>
</t:Tasks>
</file>

<file path=word/theme/theme1.xml><?xml version="1.0" encoding="utf-8"?>
<a:theme xmlns:a="http://schemas.openxmlformats.org/drawingml/2006/main" name="TNTP Theme 10-16-23">
  <a:themeElements>
    <a:clrScheme name="TNTP Chart Optimized Colors">
      <a:dk1>
        <a:srgbClr val="000000"/>
      </a:dk1>
      <a:lt1>
        <a:srgbClr val="FFFFFF"/>
      </a:lt1>
      <a:dk2>
        <a:srgbClr val="00355F"/>
      </a:dk2>
      <a:lt2>
        <a:srgbClr val="E2EDDC"/>
      </a:lt2>
      <a:accent1>
        <a:srgbClr val="00355F"/>
      </a:accent1>
      <a:accent2>
        <a:srgbClr val="F2CF13"/>
      </a:accent2>
      <a:accent3>
        <a:srgbClr val="3F8A6A"/>
      </a:accent3>
      <a:accent4>
        <a:srgbClr val="C21943"/>
      </a:accent4>
      <a:accent5>
        <a:srgbClr val="F26C4C"/>
      </a:accent5>
      <a:accent6>
        <a:srgbClr val="4A4A4A"/>
      </a:accent6>
      <a:hlink>
        <a:srgbClr val="3F8A6A"/>
      </a:hlink>
      <a:folHlink>
        <a:srgbClr val="00355F"/>
      </a:folHlink>
    </a:clrScheme>
    <a:fontScheme name="TNTP FY24">
      <a:majorFont>
        <a:latin typeface="Franklin Gothic Heavy"/>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NTP Theme 10-16-23" id="{552A4962-643A-4F69-A8DE-4D8D8823BA61}" vid="{A41303C5-A4F0-444F-8E7E-6FE43DB192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4CE6250B00B42BD3EFB212C698932" ma:contentTypeVersion="18" ma:contentTypeDescription="Create a new document." ma:contentTypeScope="" ma:versionID="8f198362b68ff7b04e6bf1623d7e26fa">
  <xsd:schema xmlns:xsd="http://www.w3.org/2001/XMLSchema" xmlns:xs="http://www.w3.org/2001/XMLSchema" xmlns:p="http://schemas.microsoft.com/office/2006/metadata/properties" xmlns:ns2="5ac6e48d-9500-4aae-b6b5-c8516797e2d0" xmlns:ns3="88511f09-d806-4ac1-840f-86c1f5c396b0" xmlns:ns4="183c7836-fc5a-44d2-bfd4-e16b7b3708d0" targetNamespace="http://schemas.microsoft.com/office/2006/metadata/properties" ma:root="true" ma:fieldsID="b1aca427a25b439bcbd0dc056a85d69a" ns2:_="" ns3:_="" ns4:_="">
    <xsd:import namespace="5ac6e48d-9500-4aae-b6b5-c8516797e2d0"/>
    <xsd:import namespace="88511f09-d806-4ac1-840f-86c1f5c396b0"/>
    <xsd:import namespace="183c7836-fc5a-44d2-bfd4-e16b7b3708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e48d-9500-4aae-b6b5-c8516797e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83a865-a571-4416-b68b-a825780562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511f09-d806-4ac1-840f-86c1f5c396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3c7836-fc5a-44d2-bfd4-e16b7b3708d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52c56b-fbc8-462b-8862-f0bc705db8d9}" ma:internalName="TaxCatchAll" ma:showField="CatchAllData" ma:web="183c7836-fc5a-44d2-bfd4-e16b7b3708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83c7836-fc5a-44d2-bfd4-e16b7b3708d0" xsi:nil="true"/>
    <lcf76f155ced4ddcb4097134ff3c332f xmlns="5ac6e48d-9500-4aae-b6b5-c8516797e2d0">
      <Terms xmlns="http://schemas.microsoft.com/office/infopath/2007/PartnerControls"/>
    </lcf76f155ced4ddcb4097134ff3c332f>
    <SharedWithUsers xmlns="88511f09-d806-4ac1-840f-86c1f5c396b0">
      <UserInfo>
        <DisplayName>Bridget Looram</DisplayName>
        <AccountId>1198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B8077E-6503-4B08-AC23-D395ACF03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e48d-9500-4aae-b6b5-c8516797e2d0"/>
    <ds:schemaRef ds:uri="88511f09-d806-4ac1-840f-86c1f5c396b0"/>
    <ds:schemaRef ds:uri="183c7836-fc5a-44d2-bfd4-e16b7b370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2EE6C9-46A6-4959-9C07-AA1DCEF81305}">
  <ds:schemaRefs>
    <ds:schemaRef ds:uri="http://schemas.microsoft.com/office/2006/metadata/properties"/>
    <ds:schemaRef ds:uri="http://schemas.microsoft.com/office/infopath/2007/PartnerControls"/>
    <ds:schemaRef ds:uri="183c7836-fc5a-44d2-bfd4-e16b7b3708d0"/>
    <ds:schemaRef ds:uri="5ac6e48d-9500-4aae-b6b5-c8516797e2d0"/>
    <ds:schemaRef ds:uri="88511f09-d806-4ac1-840f-86c1f5c396b0"/>
  </ds:schemaRefs>
</ds:datastoreItem>
</file>

<file path=customXml/itemProps3.xml><?xml version="1.0" encoding="utf-8"?>
<ds:datastoreItem xmlns:ds="http://schemas.openxmlformats.org/officeDocument/2006/customXml" ds:itemID="{8D01A0F8-9355-4A58-8E34-FFF94C1410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2286</Words>
  <Characters>13035</Characters>
  <Application>Microsoft Office Word</Application>
  <DocSecurity>4</DocSecurity>
  <Lines>108</Lines>
  <Paragraphs>30</Paragraphs>
  <ScaleCrop>false</ScaleCrop>
  <Company/>
  <LinksUpToDate>false</LinksUpToDate>
  <CharactersWithSpaces>15291</CharactersWithSpaces>
  <SharedDoc>false</SharedDoc>
  <HLinks>
    <vt:vector size="24" baseType="variant">
      <vt:variant>
        <vt:i4>393244</vt:i4>
      </vt:variant>
      <vt:variant>
        <vt:i4>9</vt:i4>
      </vt:variant>
      <vt:variant>
        <vt:i4>0</vt:i4>
      </vt:variant>
      <vt:variant>
        <vt:i4>5</vt:i4>
      </vt:variant>
      <vt:variant>
        <vt:lpwstr>https://tntp.org/toolkit/the-opportunity-makers-toolkit/</vt:lpwstr>
      </vt:variant>
      <vt:variant>
        <vt:lpwstr/>
      </vt:variant>
      <vt:variant>
        <vt:i4>3473507</vt:i4>
      </vt:variant>
      <vt:variant>
        <vt:i4>6</vt:i4>
      </vt:variant>
      <vt:variant>
        <vt:i4>0</vt:i4>
      </vt:variant>
      <vt:variant>
        <vt:i4>5</vt:i4>
      </vt:variant>
      <vt:variant>
        <vt:lpwstr>https://creativecommons.org/licenses/by-nc/4.0/</vt:lpwstr>
      </vt:variant>
      <vt:variant>
        <vt:lpwstr/>
      </vt:variant>
      <vt:variant>
        <vt:i4>3342461</vt:i4>
      </vt:variant>
      <vt:variant>
        <vt:i4>3</vt:i4>
      </vt:variant>
      <vt:variant>
        <vt:i4>0</vt:i4>
      </vt:variant>
      <vt:variant>
        <vt:i4>5</vt:i4>
      </vt:variant>
      <vt:variant>
        <vt:lpwstr>http://www.tntp.org/makers-connect</vt:lpwstr>
      </vt:variant>
      <vt:variant>
        <vt:lpwstr/>
      </vt:variant>
      <vt:variant>
        <vt:i4>3932213</vt:i4>
      </vt:variant>
      <vt:variant>
        <vt:i4>0</vt:i4>
      </vt:variant>
      <vt:variant>
        <vt:i4>0</vt:i4>
      </vt:variant>
      <vt:variant>
        <vt:i4>5</vt:i4>
      </vt:variant>
      <vt:variant>
        <vt:lpwstr>https://tntp.org/wp-content/uploads/2024/08/Student-Data-Tracking-Template.xlsx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McCrocklin</dc:creator>
  <cp:keywords/>
  <dc:description/>
  <cp:lastModifiedBy>Lynn Overmyer</cp:lastModifiedBy>
  <cp:revision>17</cp:revision>
  <dcterms:created xsi:type="dcterms:W3CDTF">2024-08-05T18:21:00Z</dcterms:created>
  <dcterms:modified xsi:type="dcterms:W3CDTF">2024-09-24T00:06:00Z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0x0101002E14CE6250B00B42BD3EFB212C698932</vt:lpwstr>
  </property>
  <property fmtid="{D5CDD505-2E9C-101B-9397-08002B2CF9AE}" pid="3" name="MediaServiceImageTags">
    <vt:lpwstr/>
  </property>
  <property fmtid="{D5CDD505-2E9C-101B-9397-08002B2CF9AE}" pid="4" name="GrammarlyDocumentId">
    <vt:lpwstr>6f90e8a23bc76e74ae30cb577e3bb709a4ec7f2802fdcee7de6211444bcd0550</vt:lpwstr>
  </property>
  <property fmtid="{D5CDD505-2E9C-101B-9397-08002B2CF9AE}" pid="5" name="Usewith">
    <vt:lpwstr>Word</vt:lpwstr>
  </property>
</Properties>
</file>