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FA6" w14:textId="2C7E5B41" w:rsidR="37E39BCC" w:rsidRDefault="37E39BCC" w:rsidP="0060573A">
      <w:pPr>
        <w:pStyle w:val="Title"/>
      </w:pPr>
      <w:r w:rsidRPr="1E9C0F06">
        <w:t>Caregiver Engagement Meeting</w:t>
      </w:r>
      <w:r w:rsidR="3D4F8AFE" w:rsidRPr="1E9C0F06">
        <w:t xml:space="preserve"> Guide</w:t>
      </w:r>
    </w:p>
    <w:p w14:paraId="1DDFBC29" w14:textId="7446D2B1" w:rsidR="3A28B678" w:rsidRDefault="3A28B678" w:rsidP="3A28B678">
      <w:pPr>
        <w:spacing w:after="0" w:line="259" w:lineRule="auto"/>
        <w:rPr>
          <w:rFonts w:ascii="Arial" w:eastAsia="Arial" w:hAnsi="Arial"/>
          <w:color w:val="000000" w:themeColor="text1"/>
          <w:szCs w:val="20"/>
        </w:rPr>
      </w:pPr>
    </w:p>
    <w:p w14:paraId="32CF1697" w14:textId="790F05E4" w:rsidR="37E39BCC" w:rsidRDefault="37E39BCC" w:rsidP="3A28B678">
      <w:pPr>
        <w:pStyle w:val="Heading2"/>
        <w:spacing w:line="259" w:lineRule="auto"/>
        <w:rPr>
          <w:rFonts w:ascii="Franklin Gothic Heavy" w:eastAsia="Franklin Gothic Heavy" w:hAnsi="Franklin Gothic Heavy" w:cs="Franklin Gothic Heavy"/>
          <w:color w:val="000000" w:themeColor="text1"/>
          <w:szCs w:val="28"/>
        </w:rPr>
      </w:pPr>
      <w:r w:rsidRPr="3A28B678">
        <w:rPr>
          <w:rFonts w:ascii="Franklin Gothic Heavy" w:eastAsia="Franklin Gothic Heavy" w:hAnsi="Franklin Gothic Heavy" w:cs="Franklin Gothic Heavy"/>
          <w:color w:val="000000" w:themeColor="text1"/>
          <w:szCs w:val="28"/>
        </w:rPr>
        <w:t>Overview</w:t>
      </w:r>
    </w:p>
    <w:p w14:paraId="19E02632" w14:textId="700E98B0" w:rsidR="37E39BCC" w:rsidRDefault="37E39BCC" w:rsidP="1E9C0F06">
      <w:pPr>
        <w:rPr>
          <w:rFonts w:ascii="Arial" w:eastAsia="Arial" w:hAnsi="Arial"/>
          <w:b/>
          <w:bCs/>
          <w:color w:val="000000" w:themeColor="text1"/>
          <w:szCs w:val="20"/>
        </w:rPr>
      </w:pPr>
      <w:r w:rsidRPr="1E9C0F06">
        <w:rPr>
          <w:rFonts w:ascii="Arial" w:eastAsia="Arial" w:hAnsi="Arial"/>
          <w:color w:val="000000" w:themeColor="text1"/>
          <w:szCs w:val="20"/>
        </w:rPr>
        <w:t>This guide helps educators hold productive meetings with caregivers to foster a supportive, inclusive environment for student success. It is drawn fro</w:t>
      </w:r>
      <w:r w:rsidR="3DC53C2E" w:rsidRPr="1E9C0F06">
        <w:rPr>
          <w:rFonts w:ascii="Arial" w:eastAsia="Arial" w:hAnsi="Arial"/>
          <w:color w:val="000000" w:themeColor="text1"/>
          <w:szCs w:val="20"/>
        </w:rPr>
        <w:t>m</w:t>
      </w:r>
      <w:r w:rsidRPr="1E9C0F06">
        <w:rPr>
          <w:rFonts w:ascii="Arial" w:eastAsia="Arial" w:hAnsi="Arial"/>
          <w:color w:val="000000" w:themeColor="text1"/>
          <w:szCs w:val="20"/>
        </w:rPr>
        <w:t xml:space="preserve"> the practices at </w:t>
      </w:r>
      <w:r w:rsidRPr="1E9C0F06">
        <w:rPr>
          <w:rFonts w:ascii="Arial" w:eastAsia="Arial" w:hAnsi="Arial"/>
          <w:b/>
          <w:bCs/>
          <w:color w:val="000000" w:themeColor="text1"/>
          <w:szCs w:val="20"/>
        </w:rPr>
        <w:t>Van Buskirk Elementary School</w:t>
      </w:r>
      <w:r w:rsidR="047602F6" w:rsidRPr="1E9C0F06">
        <w:rPr>
          <w:rFonts w:ascii="Arial" w:eastAsia="Arial" w:hAnsi="Arial"/>
          <w:b/>
          <w:bCs/>
          <w:color w:val="000000" w:themeColor="text1"/>
          <w:szCs w:val="20"/>
        </w:rPr>
        <w:t xml:space="preserve"> </w:t>
      </w:r>
      <w:r w:rsidR="047602F6" w:rsidRPr="1E9C0F06">
        <w:rPr>
          <w:rFonts w:ascii="Arial" w:eastAsia="Arial" w:hAnsi="Arial"/>
          <w:color w:val="000000" w:themeColor="text1"/>
          <w:szCs w:val="20"/>
        </w:rPr>
        <w:t>(AZ).</w:t>
      </w:r>
    </w:p>
    <w:p w14:paraId="1497FE7F" w14:textId="68135F35" w:rsidR="37E39BCC" w:rsidRDefault="37E39BCC" w:rsidP="3A28B678">
      <w:pPr>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Who this is for: </w:t>
      </w:r>
      <w:r w:rsidRPr="3A28B678">
        <w:rPr>
          <w:rFonts w:ascii="Arial" w:eastAsia="Arial" w:hAnsi="Arial"/>
          <w:color w:val="000000" w:themeColor="text1"/>
          <w:szCs w:val="20"/>
        </w:rPr>
        <w:t xml:space="preserve">All staff on a student’s support team, including teachers, school leaders, and support specialists (e.g., special education teachers or counselors). </w:t>
      </w:r>
    </w:p>
    <w:p w14:paraId="028C9334" w14:textId="4CCD0F2F" w:rsidR="37E39BCC" w:rsidRDefault="37E39BCC" w:rsidP="662D5C53">
      <w:pPr>
        <w:spacing w:after="160" w:line="259" w:lineRule="auto"/>
        <w:rPr>
          <w:rFonts w:ascii="Arial" w:eastAsia="Arial" w:hAnsi="Arial"/>
          <w:color w:val="000000" w:themeColor="text1"/>
          <w:szCs w:val="20"/>
        </w:rPr>
      </w:pPr>
      <w:r w:rsidRPr="662D5C53">
        <w:rPr>
          <w:rFonts w:ascii="Arial" w:eastAsia="Arial" w:hAnsi="Arial"/>
          <w:b/>
          <w:bCs/>
          <w:color w:val="000000" w:themeColor="text1"/>
          <w:szCs w:val="20"/>
        </w:rPr>
        <w:t xml:space="preserve">When to use it: </w:t>
      </w:r>
      <w:r w:rsidRPr="662D5C53">
        <w:rPr>
          <w:rFonts w:ascii="Arial" w:eastAsia="Arial" w:hAnsi="Arial"/>
          <w:color w:val="000000" w:themeColor="text1"/>
          <w:szCs w:val="20"/>
        </w:rPr>
        <w:t xml:space="preserve">For ongoing caregiver-teacher conferences throughout the year, and as-needed meetings to address priority student issues. Conferences typically start two to three months into </w:t>
      </w:r>
      <w:r w:rsidR="66F949B5" w:rsidRPr="662D5C53">
        <w:rPr>
          <w:rFonts w:ascii="Arial" w:eastAsia="Arial" w:hAnsi="Arial"/>
          <w:color w:val="000000" w:themeColor="text1"/>
          <w:szCs w:val="20"/>
        </w:rPr>
        <w:t xml:space="preserve">the </w:t>
      </w:r>
      <w:r w:rsidRPr="662D5C53">
        <w:rPr>
          <w:rFonts w:ascii="Arial" w:eastAsia="Arial" w:hAnsi="Arial"/>
          <w:color w:val="000000" w:themeColor="text1"/>
          <w:szCs w:val="20"/>
        </w:rPr>
        <w:t xml:space="preserve">school </w:t>
      </w:r>
      <w:r w:rsidR="26659C7E" w:rsidRPr="662D5C53">
        <w:rPr>
          <w:rFonts w:ascii="Arial" w:eastAsia="Arial" w:hAnsi="Arial"/>
          <w:color w:val="000000" w:themeColor="text1"/>
          <w:szCs w:val="20"/>
        </w:rPr>
        <w:t xml:space="preserve">year </w:t>
      </w:r>
      <w:r w:rsidRPr="662D5C53">
        <w:rPr>
          <w:rFonts w:ascii="Arial" w:eastAsia="Arial" w:hAnsi="Arial"/>
          <w:color w:val="000000" w:themeColor="text1"/>
          <w:szCs w:val="20"/>
        </w:rPr>
        <w:t xml:space="preserve">when teachers have baseline data to share. Schools should meet all parents during the first semester, and then prioritize students by tiers in the second semester. </w:t>
      </w:r>
    </w:p>
    <w:p w14:paraId="2421B350" w14:textId="452FC584" w:rsidR="37E39BCC" w:rsidRDefault="37E39BCC" w:rsidP="3A28B678">
      <w:pPr>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How to use it: </w:t>
      </w:r>
      <w:r w:rsidRPr="3A28B678">
        <w:rPr>
          <w:rFonts w:ascii="Arial" w:eastAsia="Arial" w:hAnsi="Arial"/>
          <w:color w:val="000000" w:themeColor="text1"/>
          <w:szCs w:val="20"/>
        </w:rPr>
        <w:t>This is intended to enhance caregiver meetings, but it is just one part of a caregiver engagement strategy. It does not replace continuous communication and collaboration between caregivers and educators.</w:t>
      </w:r>
    </w:p>
    <w:p w14:paraId="306E50B1" w14:textId="56F993E0" w:rsidR="37E39BCC" w:rsidRDefault="37E39BCC" w:rsidP="3A28B678">
      <w:pPr>
        <w:pStyle w:val="Heading2"/>
        <w:spacing w:line="259" w:lineRule="auto"/>
        <w:rPr>
          <w:rFonts w:ascii="Franklin Gothic Heavy" w:eastAsia="Franklin Gothic Heavy" w:hAnsi="Franklin Gothic Heavy" w:cs="Franklin Gothic Heavy"/>
          <w:color w:val="000000" w:themeColor="text1"/>
          <w:szCs w:val="28"/>
        </w:rPr>
      </w:pPr>
      <w:r w:rsidRPr="3A28B678">
        <w:rPr>
          <w:rFonts w:ascii="Franklin Gothic Heavy" w:eastAsia="Franklin Gothic Heavy" w:hAnsi="Franklin Gothic Heavy" w:cs="Franklin Gothic Heavy"/>
          <w:color w:val="000000" w:themeColor="text1"/>
          <w:szCs w:val="28"/>
        </w:rPr>
        <w:t>Best Practices</w:t>
      </w:r>
    </w:p>
    <w:p w14:paraId="0EE87F06" w14:textId="51073AD0" w:rsidR="37E39BCC" w:rsidRDefault="37E39BCC" w:rsidP="3A28B678">
      <w:pPr>
        <w:spacing w:after="160" w:line="259" w:lineRule="auto"/>
        <w:rPr>
          <w:rFonts w:ascii="Arial" w:eastAsia="Arial" w:hAnsi="Arial"/>
          <w:color w:val="000000" w:themeColor="text1"/>
          <w:szCs w:val="20"/>
        </w:rPr>
      </w:pPr>
      <w:r w:rsidRPr="3A28B678">
        <w:rPr>
          <w:rFonts w:ascii="Arial" w:eastAsia="Arial" w:hAnsi="Arial"/>
          <w:color w:val="000000" w:themeColor="text1"/>
          <w:szCs w:val="20"/>
        </w:rPr>
        <w:t>An effective meeting should provide a comprehensive perspective on students' academic progress, identify areas in need of support, and set goals collaboratively with caregivers. To use this tool well, consider the following best practices:</w:t>
      </w:r>
    </w:p>
    <w:p w14:paraId="3E72AB99" w14:textId="492F1851" w:rsidR="37E39BCC" w:rsidRDefault="708F5E24"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662D5C53">
        <w:rPr>
          <w:rFonts w:ascii="Arial" w:eastAsia="Arial" w:hAnsi="Arial"/>
          <w:b/>
          <w:bCs/>
          <w:color w:val="000000" w:themeColor="text1"/>
          <w:szCs w:val="20"/>
        </w:rPr>
        <w:t>F</w:t>
      </w:r>
      <w:r w:rsidR="37E39BCC" w:rsidRPr="662D5C53">
        <w:rPr>
          <w:rFonts w:ascii="Arial" w:eastAsia="Arial" w:hAnsi="Arial"/>
          <w:b/>
          <w:bCs/>
          <w:color w:val="000000" w:themeColor="text1"/>
          <w:szCs w:val="20"/>
        </w:rPr>
        <w:t>oundational relationships:</w:t>
      </w:r>
      <w:r w:rsidR="37E39BCC" w:rsidRPr="662D5C53">
        <w:rPr>
          <w:rFonts w:ascii="Arial" w:eastAsia="Arial" w:hAnsi="Arial"/>
          <w:color w:val="000000" w:themeColor="text1"/>
          <w:szCs w:val="20"/>
        </w:rPr>
        <w:t xml:space="preserve"> Start building relationships with caregivers by getting to know who they are and understanding their hopes and dreams for their students. Take time to build a relationship with your caregivers to establish trust, open communication, and collaboration.</w:t>
      </w:r>
    </w:p>
    <w:p w14:paraId="1FC7FB29" w14:textId="64EF86DF"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662D5C53">
        <w:rPr>
          <w:rFonts w:ascii="Arial" w:eastAsia="Arial" w:hAnsi="Arial"/>
          <w:b/>
          <w:bCs/>
          <w:color w:val="000000" w:themeColor="text1"/>
          <w:szCs w:val="20"/>
        </w:rPr>
        <w:t>Prioritization by need</w:t>
      </w:r>
      <w:r w:rsidRPr="662D5C53">
        <w:rPr>
          <w:rFonts w:ascii="Arial" w:eastAsia="Arial" w:hAnsi="Arial"/>
          <w:color w:val="000000" w:themeColor="text1"/>
          <w:szCs w:val="20"/>
        </w:rPr>
        <w:t>: Prioritize meetings for students with urgent academic, behavioral, or social-emotional needs. This ensures that support resources are allocated efficiently, considering both the student’s level of intervention and their growth trajectory. Equal consideration is given to students who exhibit a lack of academic progress</w:t>
      </w:r>
      <w:r w:rsidR="438E5DCC" w:rsidRPr="662D5C53">
        <w:rPr>
          <w:rFonts w:ascii="Arial" w:eastAsia="Arial" w:hAnsi="Arial"/>
          <w:color w:val="000000" w:themeColor="text1"/>
          <w:szCs w:val="20"/>
        </w:rPr>
        <w:t>, regardless of their initial performance level</w:t>
      </w:r>
      <w:r w:rsidRPr="662D5C53">
        <w:rPr>
          <w:rFonts w:ascii="Arial" w:eastAsia="Arial" w:hAnsi="Arial"/>
          <w:color w:val="000000" w:themeColor="text1"/>
          <w:szCs w:val="20"/>
        </w:rPr>
        <w:t xml:space="preserve">. Students in Tier 3 interventions should have at least two meetings annually. </w:t>
      </w:r>
    </w:p>
    <w:p w14:paraId="5D68562B" w14:textId="682A4D28"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601EFA55">
        <w:rPr>
          <w:rFonts w:ascii="Arial" w:eastAsia="Arial" w:hAnsi="Arial"/>
          <w:b/>
          <w:bCs/>
          <w:color w:val="000000" w:themeColor="text1"/>
          <w:szCs w:val="20"/>
        </w:rPr>
        <w:t xml:space="preserve">Transparent data: </w:t>
      </w:r>
      <w:r w:rsidRPr="601EFA55">
        <w:rPr>
          <w:rFonts w:ascii="Arial" w:eastAsia="Arial" w:hAnsi="Arial"/>
          <w:color w:val="000000" w:themeColor="text1"/>
          <w:szCs w:val="20"/>
        </w:rPr>
        <w:t>Share data on student performance, behavior, and attendance to provide an objective understanding of the student</w:t>
      </w:r>
      <w:r w:rsidR="5D0BE55B" w:rsidRPr="601EFA55">
        <w:rPr>
          <w:rFonts w:ascii="Arial" w:eastAsia="Arial" w:hAnsi="Arial"/>
          <w:color w:val="000000" w:themeColor="text1"/>
          <w:szCs w:val="20"/>
        </w:rPr>
        <w:t>’</w:t>
      </w:r>
      <w:r w:rsidRPr="601EFA55">
        <w:rPr>
          <w:rFonts w:ascii="Arial" w:eastAsia="Arial" w:hAnsi="Arial"/>
          <w:color w:val="000000" w:themeColor="text1"/>
          <w:szCs w:val="20"/>
        </w:rPr>
        <w:t>s current performance. Discuss strengths and areas for improvement, using evidence like student work samples compared to a grade-level sample, observations, and assessment results.</w:t>
      </w:r>
    </w:p>
    <w:p w14:paraId="04659AD3" w14:textId="2CA840F9"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Explicit intervention tiers: </w:t>
      </w:r>
      <w:r w:rsidRPr="3A28B678">
        <w:rPr>
          <w:rFonts w:ascii="Arial" w:eastAsia="Arial" w:hAnsi="Arial"/>
          <w:color w:val="000000" w:themeColor="text1"/>
          <w:szCs w:val="20"/>
        </w:rPr>
        <w:t>Determine the appropriate intervention tier for the student based on their needs: Tier 1 (whole-class strategies), Tier 2 (targeted interventions), or Tier 3 (intensive interventions). Explain what the different tiers represent and provide examples of what that means for their children.</w:t>
      </w:r>
    </w:p>
    <w:p w14:paraId="405F3ECB" w14:textId="06A5753F"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Shared actions: </w:t>
      </w:r>
      <w:r w:rsidRPr="3A28B678">
        <w:rPr>
          <w:rFonts w:ascii="Arial" w:eastAsia="Arial" w:hAnsi="Arial"/>
          <w:color w:val="000000" w:themeColor="text1"/>
          <w:szCs w:val="20"/>
        </w:rPr>
        <w:t>Ask caregivers to come to the meeting with hopes for their student. During the meeting, ground the discussion in their hopes, and solicit caregiver input on goals for the student and intervention strategies. Give caregivers concrete, accessible activities to do at home to support their child's learning.</w:t>
      </w:r>
    </w:p>
    <w:p w14:paraId="19ED0FD0" w14:textId="5AC01733"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Clear communication</w:t>
      </w:r>
      <w:r w:rsidRPr="3A28B678">
        <w:rPr>
          <w:rFonts w:ascii="Arial" w:eastAsia="Arial" w:hAnsi="Arial"/>
          <w:color w:val="000000" w:themeColor="text1"/>
          <w:szCs w:val="20"/>
        </w:rPr>
        <w:t>: Communicate expectations to caregivers before the meeting, including what data will be discussed, what the meeting's goals are, and what outcomes are expected. After the meeting, summarize key takeaways to ensure that everyone is on the same page.</w:t>
      </w:r>
    </w:p>
    <w:p w14:paraId="61F3BAFF" w14:textId="13D4443C" w:rsidR="37E39BCC" w:rsidRDefault="37E39BCC" w:rsidP="3A28B678">
      <w:pPr>
        <w:pStyle w:val="Heading2"/>
        <w:spacing w:line="259" w:lineRule="auto"/>
        <w:rPr>
          <w:rFonts w:ascii="Franklin Gothic Heavy" w:eastAsia="Franklin Gothic Heavy" w:hAnsi="Franklin Gothic Heavy" w:cs="Franklin Gothic Heavy"/>
          <w:color w:val="000000" w:themeColor="text1"/>
          <w:szCs w:val="28"/>
        </w:rPr>
      </w:pPr>
      <w:r w:rsidRPr="3A28B678">
        <w:rPr>
          <w:rFonts w:ascii="Franklin Gothic Heavy" w:eastAsia="Franklin Gothic Heavy" w:hAnsi="Franklin Gothic Heavy" w:cs="Franklin Gothic Heavy"/>
          <w:color w:val="000000" w:themeColor="text1"/>
          <w:szCs w:val="28"/>
        </w:rPr>
        <w:t>Potential Outcomes</w:t>
      </w:r>
    </w:p>
    <w:p w14:paraId="56C320EC" w14:textId="0A6F9E47" w:rsidR="37E39BCC" w:rsidRDefault="37E39BCC" w:rsidP="662D5C53">
      <w:pPr>
        <w:spacing w:after="160" w:line="259" w:lineRule="auto"/>
        <w:rPr>
          <w:rFonts w:ascii="Arial" w:eastAsia="Arial" w:hAnsi="Arial"/>
          <w:color w:val="000000" w:themeColor="text1"/>
          <w:szCs w:val="20"/>
        </w:rPr>
      </w:pPr>
      <w:r w:rsidRPr="662D5C53">
        <w:rPr>
          <w:rFonts w:ascii="Arial" w:eastAsia="Arial" w:hAnsi="Arial"/>
          <w:color w:val="000000" w:themeColor="text1"/>
          <w:szCs w:val="20"/>
        </w:rPr>
        <w:t xml:space="preserve">Caregivers are some of our most valued—and often underutilized—resources. Done well, meetings can draw on caregiver </w:t>
      </w:r>
      <w:r w:rsidR="46FD8D6F" w:rsidRPr="662D5C53">
        <w:rPr>
          <w:rFonts w:ascii="Arial" w:eastAsia="Arial" w:hAnsi="Arial"/>
          <w:color w:val="000000" w:themeColor="text1"/>
          <w:szCs w:val="20"/>
        </w:rPr>
        <w:t xml:space="preserve">knowledge of </w:t>
      </w:r>
      <w:r w:rsidRPr="662D5C53">
        <w:rPr>
          <w:rFonts w:ascii="Arial" w:eastAsia="Arial" w:hAnsi="Arial"/>
          <w:color w:val="000000" w:themeColor="text1"/>
          <w:szCs w:val="20"/>
        </w:rPr>
        <w:t>their child, build their involvement, and ensure that each student gets continuous personal support.</w:t>
      </w:r>
    </w:p>
    <w:p w14:paraId="0E0A82E9" w14:textId="4CFFBB65"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Involved caregivers</w:t>
      </w:r>
      <w:r w:rsidRPr="3A28B678">
        <w:rPr>
          <w:rFonts w:ascii="Arial" w:eastAsia="Arial" w:hAnsi="Arial"/>
          <w:color w:val="000000" w:themeColor="text1"/>
          <w:szCs w:val="20"/>
        </w:rPr>
        <w:t xml:space="preserve">: Caregivers feel included and valued and have opportunities to support student success. They are more comfortable communicating with teachers and supporting learning at home. </w:t>
      </w:r>
    </w:p>
    <w:p w14:paraId="5974C92A" w14:textId="172531F6"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Data-driven decisions</w:t>
      </w:r>
      <w:r w:rsidRPr="3A28B678">
        <w:rPr>
          <w:rFonts w:ascii="Arial" w:eastAsia="Arial" w:hAnsi="Arial"/>
          <w:color w:val="000000" w:themeColor="text1"/>
          <w:szCs w:val="20"/>
        </w:rPr>
        <w:t>: Both educators and caregivers grow more comfortable discussing and using student data. They rely on objective evidence to identify areas of improvement, set goals, and monitor progress.</w:t>
      </w:r>
    </w:p>
    <w:p w14:paraId="6E2623D0" w14:textId="089BF51D"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662D5C53">
        <w:rPr>
          <w:rFonts w:ascii="Arial" w:eastAsia="Arial" w:hAnsi="Arial"/>
          <w:b/>
          <w:bCs/>
          <w:color w:val="000000" w:themeColor="text1"/>
          <w:szCs w:val="20"/>
        </w:rPr>
        <w:t>Personalized support:</w:t>
      </w:r>
      <w:r w:rsidRPr="662D5C53">
        <w:rPr>
          <w:rFonts w:ascii="Arial" w:eastAsia="Arial" w:hAnsi="Arial"/>
          <w:color w:val="000000" w:themeColor="text1"/>
          <w:szCs w:val="20"/>
        </w:rPr>
        <w:t xml:space="preserve"> B</w:t>
      </w:r>
      <w:r w:rsidR="5E856BF6" w:rsidRPr="662D5C53">
        <w:rPr>
          <w:rFonts w:ascii="Arial" w:eastAsia="Arial" w:hAnsi="Arial"/>
          <w:color w:val="000000" w:themeColor="text1"/>
          <w:szCs w:val="20"/>
        </w:rPr>
        <w:t xml:space="preserve">ecause they draw on </w:t>
      </w:r>
      <w:r w:rsidRPr="662D5C53">
        <w:rPr>
          <w:rFonts w:ascii="Arial" w:eastAsia="Arial" w:hAnsi="Arial"/>
          <w:color w:val="000000" w:themeColor="text1"/>
          <w:szCs w:val="20"/>
        </w:rPr>
        <w:t>student intervention tiers and shared actions during meetings, strategies are more tailored to the student</w:t>
      </w:r>
      <w:r w:rsidR="5FB15981" w:rsidRPr="662D5C53">
        <w:rPr>
          <w:rFonts w:ascii="Arial" w:eastAsia="Arial" w:hAnsi="Arial"/>
          <w:color w:val="000000" w:themeColor="text1"/>
          <w:szCs w:val="20"/>
        </w:rPr>
        <w:t>’</w:t>
      </w:r>
      <w:r w:rsidRPr="662D5C53">
        <w:rPr>
          <w:rFonts w:ascii="Arial" w:eastAsia="Arial" w:hAnsi="Arial"/>
          <w:color w:val="000000" w:themeColor="text1"/>
          <w:szCs w:val="20"/>
        </w:rPr>
        <w:t>s specific needs. Educators and caregivers follow up regularly to ensure continuous support.</w:t>
      </w:r>
    </w:p>
    <w:p w14:paraId="378FFB5A" w14:textId="03EAFD5E" w:rsidR="3A28B678" w:rsidRDefault="3A28B678" w:rsidP="3A28B678">
      <w:pPr>
        <w:spacing w:after="0" w:line="259" w:lineRule="auto"/>
        <w:rPr>
          <w:rFonts w:ascii="Arial" w:eastAsia="Arial" w:hAnsi="Arial"/>
          <w:color w:val="000000" w:themeColor="text1"/>
          <w:szCs w:val="20"/>
        </w:rPr>
      </w:pPr>
    </w:p>
    <w:p w14:paraId="49342171" w14:textId="40C76B05" w:rsidR="3A28B678" w:rsidRDefault="3A28B678" w:rsidP="3A28B678">
      <w:pPr>
        <w:spacing w:after="160" w:line="259" w:lineRule="auto"/>
        <w:rPr>
          <w:rFonts w:ascii="Arial" w:eastAsia="Arial" w:hAnsi="Arial"/>
          <w:color w:val="000000" w:themeColor="text1"/>
          <w:szCs w:val="20"/>
        </w:rPr>
      </w:pPr>
    </w:p>
    <w:p w14:paraId="1E2C5693" w14:textId="29565186" w:rsidR="37E39BCC" w:rsidRDefault="37E39BCC" w:rsidP="0060573A">
      <w:pPr>
        <w:pStyle w:val="Heading1"/>
        <w:spacing w:line="259" w:lineRule="auto"/>
        <w:rPr>
          <w:rFonts w:ascii="Franklin Gothic Heavy" w:eastAsia="Franklin Gothic Heavy" w:hAnsi="Franklin Gothic Heavy" w:cs="Franklin Gothic Heavy"/>
          <w:color w:val="000000" w:themeColor="text1"/>
          <w:szCs w:val="36"/>
        </w:rPr>
      </w:pPr>
      <w:r w:rsidRPr="3A28B678">
        <w:rPr>
          <w:rFonts w:ascii="Franklin Gothic Heavy" w:eastAsia="Franklin Gothic Heavy" w:hAnsi="Franklin Gothic Heavy" w:cs="Franklin Gothic Heavy"/>
          <w:color w:val="000000" w:themeColor="text1"/>
          <w:szCs w:val="36"/>
        </w:rPr>
        <w:t>Caregiver Meeting Protocol</w:t>
      </w:r>
    </w:p>
    <w:p w14:paraId="56B90166" w14:textId="686F9295"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The protocol has three sections: (1) Pre-Meeting Preparation, (2) Meeting Agenda, and (3) Caregiver Follow-up.</w:t>
      </w:r>
      <w:r>
        <w:br/>
      </w:r>
    </w:p>
    <w:p w14:paraId="76941263" w14:textId="13A7AD63" w:rsidR="37E39BCC" w:rsidRDefault="37E39BCC" w:rsidP="62B225EE">
      <w:pPr>
        <w:pStyle w:val="Heading2"/>
        <w:spacing w:line="259" w:lineRule="auto"/>
        <w:rPr>
          <w:rFonts w:ascii="Franklin Gothic Heavy" w:eastAsia="Franklin Gothic Heavy" w:hAnsi="Franklin Gothic Heavy" w:cs="Franklin Gothic Heavy"/>
          <w:color w:val="000000" w:themeColor="text1"/>
          <w:szCs w:val="28"/>
        </w:rPr>
      </w:pPr>
      <w:r w:rsidRPr="62B225EE">
        <w:rPr>
          <w:rFonts w:ascii="Franklin Gothic Heavy" w:eastAsia="Franklin Gothic Heavy" w:hAnsi="Franklin Gothic Heavy" w:cs="Franklin Gothic Heavy"/>
          <w:color w:val="000000" w:themeColor="text1"/>
          <w:szCs w:val="28"/>
        </w:rPr>
        <w:t>1</w:t>
      </w:r>
      <w:r w:rsidR="6E38A591" w:rsidRPr="62B225EE">
        <w:rPr>
          <w:rFonts w:ascii="Franklin Gothic Heavy" w:eastAsia="Franklin Gothic Heavy" w:hAnsi="Franklin Gothic Heavy" w:cs="Franklin Gothic Heavy"/>
          <w:color w:val="000000" w:themeColor="text1"/>
          <w:szCs w:val="28"/>
        </w:rPr>
        <w:t>.</w:t>
      </w:r>
      <w:r w:rsidRPr="62B225EE">
        <w:rPr>
          <w:rFonts w:ascii="Franklin Gothic Heavy" w:eastAsia="Franklin Gothic Heavy" w:hAnsi="Franklin Gothic Heavy" w:cs="Franklin Gothic Heavy"/>
          <w:color w:val="000000" w:themeColor="text1"/>
          <w:szCs w:val="28"/>
        </w:rPr>
        <w:t xml:space="preserve"> Pre-Meeting Preparation</w:t>
      </w:r>
    </w:p>
    <w:p w14:paraId="695DE4E0" w14:textId="6D2455C4" w:rsidR="37E39BCC" w:rsidRDefault="37E39BCC" w:rsidP="662D5C53">
      <w:pPr>
        <w:spacing w:after="0" w:line="259" w:lineRule="auto"/>
        <w:rPr>
          <w:rFonts w:ascii="Arial" w:eastAsia="Arial" w:hAnsi="Arial"/>
          <w:color w:val="000000" w:themeColor="text1"/>
          <w:szCs w:val="20"/>
        </w:rPr>
      </w:pPr>
      <w:r w:rsidRPr="662D5C53">
        <w:rPr>
          <w:rFonts w:ascii="Arial" w:eastAsia="Arial" w:hAnsi="Arial"/>
          <w:color w:val="000000" w:themeColor="text1"/>
          <w:szCs w:val="20"/>
        </w:rPr>
        <w:t xml:space="preserve">Take all the steps below before the meeting to create a structured meeting agenda (section 2). Preparation, typically done the week of the meeting, is led by any classroom teacher. This meeting template can be used at the beginning of the school year to build trust with caregivers and </w:t>
      </w:r>
      <w:r w:rsidR="2EE850F4" w:rsidRPr="662D5C53">
        <w:rPr>
          <w:rFonts w:ascii="Arial" w:eastAsia="Arial" w:hAnsi="Arial"/>
          <w:color w:val="000000" w:themeColor="text1"/>
          <w:szCs w:val="20"/>
        </w:rPr>
        <w:t xml:space="preserve">get them </w:t>
      </w:r>
      <w:r w:rsidRPr="662D5C53">
        <w:rPr>
          <w:rFonts w:ascii="Arial" w:eastAsia="Arial" w:hAnsi="Arial"/>
          <w:color w:val="000000" w:themeColor="text1"/>
          <w:szCs w:val="20"/>
        </w:rPr>
        <w:t>invest</w:t>
      </w:r>
      <w:r w:rsidR="261D0381" w:rsidRPr="662D5C53">
        <w:rPr>
          <w:rFonts w:ascii="Arial" w:eastAsia="Arial" w:hAnsi="Arial"/>
          <w:color w:val="000000" w:themeColor="text1"/>
          <w:szCs w:val="20"/>
        </w:rPr>
        <w:t>ed</w:t>
      </w:r>
      <w:r w:rsidRPr="662D5C53">
        <w:rPr>
          <w:rFonts w:ascii="Arial" w:eastAsia="Arial" w:hAnsi="Arial"/>
          <w:color w:val="000000" w:themeColor="text1"/>
          <w:szCs w:val="20"/>
        </w:rPr>
        <w:t xml:space="preserve"> early in the school year</w:t>
      </w:r>
      <w:r w:rsidR="3F16D7C0" w:rsidRPr="662D5C53">
        <w:rPr>
          <w:rFonts w:ascii="Arial" w:eastAsia="Arial" w:hAnsi="Arial"/>
          <w:color w:val="000000" w:themeColor="text1"/>
          <w:szCs w:val="20"/>
        </w:rPr>
        <w:t>;</w:t>
      </w:r>
      <w:r w:rsidRPr="662D5C53">
        <w:rPr>
          <w:rFonts w:ascii="Arial" w:eastAsia="Arial" w:hAnsi="Arial"/>
          <w:color w:val="000000" w:themeColor="text1"/>
          <w:szCs w:val="20"/>
        </w:rPr>
        <w:t xml:space="preserve"> when a teacher has identified an academic concern about a student</w:t>
      </w:r>
      <w:r w:rsidR="27587791" w:rsidRPr="662D5C53">
        <w:rPr>
          <w:rFonts w:ascii="Arial" w:eastAsia="Arial" w:hAnsi="Arial"/>
          <w:color w:val="000000" w:themeColor="text1"/>
          <w:szCs w:val="20"/>
        </w:rPr>
        <w:t>;</w:t>
      </w:r>
      <w:r w:rsidRPr="662D5C53">
        <w:rPr>
          <w:rFonts w:ascii="Arial" w:eastAsia="Arial" w:hAnsi="Arial"/>
          <w:color w:val="000000" w:themeColor="text1"/>
          <w:szCs w:val="20"/>
        </w:rPr>
        <w:t xml:space="preserve"> or to provide progress updates on student growth throughout the year. </w:t>
      </w:r>
    </w:p>
    <w:p w14:paraId="14E813C0" w14:textId="2422E495" w:rsidR="3A28B678" w:rsidRDefault="3A28B678" w:rsidP="3A28B678">
      <w:pPr>
        <w:spacing w:after="0" w:line="259" w:lineRule="auto"/>
        <w:rPr>
          <w:rFonts w:ascii="Arial" w:eastAsia="Arial" w:hAnsi="Arial"/>
          <w:color w:val="000000" w:themeColor="text1"/>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85"/>
        <w:gridCol w:w="5655"/>
        <w:gridCol w:w="2190"/>
      </w:tblGrid>
      <w:tr w:rsidR="3A28B678" w14:paraId="6A297D79" w14:textId="77777777" w:rsidTr="662D5C53">
        <w:trPr>
          <w:cnfStyle w:val="100000000000" w:firstRow="1" w:lastRow="0" w:firstColumn="0" w:lastColumn="0" w:oddVBand="0" w:evenVBand="0" w:oddHBand="0" w:evenHBand="0" w:firstRowFirstColumn="0" w:firstRowLastColumn="0" w:lastRowFirstColumn="0" w:lastRowLastColumn="0"/>
          <w:trHeight w:val="450"/>
        </w:trPr>
        <w:tc>
          <w:tcPr>
            <w:tcW w:w="1485" w:type="dxa"/>
            <w:tcMar>
              <w:left w:w="105" w:type="dxa"/>
              <w:right w:w="105" w:type="dxa"/>
            </w:tcMar>
          </w:tcPr>
          <w:p w14:paraId="5EF4A979" w14:textId="6BFE872B" w:rsidR="3A28B678" w:rsidRDefault="0060573A" w:rsidP="3A28B678">
            <w:pPr>
              <w:spacing w:line="240" w:lineRule="auto"/>
              <w:rPr>
                <w:rFonts w:ascii="Arial" w:eastAsia="Arial" w:hAnsi="Arial"/>
                <w:color w:val="FFFFFF" w:themeColor="background1"/>
                <w:szCs w:val="20"/>
              </w:rPr>
            </w:pPr>
            <w:r w:rsidRPr="3A28B678">
              <w:rPr>
                <w:rFonts w:ascii="Arial" w:eastAsia="Arial" w:hAnsi="Arial"/>
                <w:b/>
                <w:bCs/>
                <w:color w:val="FFFFFF" w:themeColor="background1"/>
                <w:szCs w:val="20"/>
              </w:rPr>
              <w:t>Prep Step</w:t>
            </w:r>
          </w:p>
        </w:tc>
        <w:tc>
          <w:tcPr>
            <w:tcW w:w="5655" w:type="dxa"/>
            <w:tcMar>
              <w:left w:w="105" w:type="dxa"/>
              <w:right w:w="105" w:type="dxa"/>
            </w:tcMar>
          </w:tcPr>
          <w:p w14:paraId="5AFD8A7D" w14:textId="41B65A20" w:rsidR="3A28B678" w:rsidRDefault="0060573A" w:rsidP="3A28B678">
            <w:pPr>
              <w:spacing w:line="240" w:lineRule="auto"/>
              <w:rPr>
                <w:rFonts w:ascii="Arial" w:eastAsia="Arial" w:hAnsi="Arial"/>
                <w:color w:val="FFFFFF" w:themeColor="background1"/>
                <w:szCs w:val="20"/>
              </w:rPr>
            </w:pPr>
            <w:r w:rsidRPr="3A28B678">
              <w:rPr>
                <w:rFonts w:ascii="Arial" w:eastAsia="Arial" w:hAnsi="Arial"/>
                <w:b/>
                <w:bCs/>
                <w:color w:val="FFFFFF" w:themeColor="background1"/>
                <w:szCs w:val="20"/>
              </w:rPr>
              <w:t>Details</w:t>
            </w:r>
          </w:p>
        </w:tc>
        <w:tc>
          <w:tcPr>
            <w:tcW w:w="2190" w:type="dxa"/>
            <w:tcMar>
              <w:left w:w="105" w:type="dxa"/>
              <w:right w:w="105" w:type="dxa"/>
            </w:tcMar>
          </w:tcPr>
          <w:p w14:paraId="223A65EB" w14:textId="6E92D72A" w:rsidR="3A28B678" w:rsidRDefault="0060573A" w:rsidP="3A28B678">
            <w:pPr>
              <w:spacing w:line="240" w:lineRule="auto"/>
              <w:rPr>
                <w:rFonts w:ascii="Arial" w:eastAsia="Arial" w:hAnsi="Arial"/>
                <w:color w:val="FFFFFF" w:themeColor="background1"/>
                <w:szCs w:val="20"/>
              </w:rPr>
            </w:pPr>
            <w:r w:rsidRPr="3A28B678">
              <w:rPr>
                <w:rFonts w:ascii="Arial" w:eastAsia="Arial" w:hAnsi="Arial"/>
                <w:b/>
                <w:bCs/>
                <w:color w:val="FFFFFF" w:themeColor="background1"/>
                <w:szCs w:val="20"/>
              </w:rPr>
              <w:t>Pro Tip</w:t>
            </w:r>
          </w:p>
        </w:tc>
      </w:tr>
      <w:tr w:rsidR="3A28B678" w14:paraId="6055C15C" w14:textId="77777777" w:rsidTr="0060573A">
        <w:trPr>
          <w:trHeight w:val="1095"/>
        </w:trPr>
        <w:tc>
          <w:tcPr>
            <w:tcW w:w="1485" w:type="dxa"/>
            <w:shd w:val="clear" w:color="auto" w:fill="E2EDDC" w:themeFill="background2"/>
            <w:tcMar>
              <w:left w:w="105" w:type="dxa"/>
              <w:right w:w="105" w:type="dxa"/>
            </w:tcMar>
            <w:vAlign w:val="center"/>
          </w:tcPr>
          <w:p w14:paraId="5F2951DC" w14:textId="15219854"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Define participants</w:t>
            </w:r>
          </w:p>
        </w:tc>
        <w:tc>
          <w:tcPr>
            <w:tcW w:w="5655" w:type="dxa"/>
            <w:shd w:val="clear" w:color="auto" w:fill="E2EDDC" w:themeFill="background2"/>
            <w:tcMar>
              <w:left w:w="105" w:type="dxa"/>
              <w:right w:w="105" w:type="dxa"/>
            </w:tcMar>
            <w:vAlign w:val="center"/>
          </w:tcPr>
          <w:p w14:paraId="0AEF6763" w14:textId="4BED71B0" w:rsidR="3A28B678" w:rsidRDefault="3A28B678" w:rsidP="3A28B678">
            <w:pPr>
              <w:spacing w:line="259" w:lineRule="auto"/>
              <w:rPr>
                <w:rFonts w:ascii="Arial" w:eastAsia="Arial" w:hAnsi="Arial"/>
                <w:color w:val="000000" w:themeColor="text1"/>
                <w:szCs w:val="20"/>
              </w:rPr>
            </w:pPr>
            <w:r w:rsidRPr="3A28B678">
              <w:rPr>
                <w:rFonts w:ascii="Arial" w:eastAsia="Arial" w:hAnsi="Arial"/>
                <w:color w:val="000000" w:themeColor="text1"/>
                <w:szCs w:val="20"/>
              </w:rPr>
              <w:t>Identify any professionals, such as special education teachers or school counselors, who should attend. Confirm the caregivers’ desired language in advance and engage translators if needed.</w:t>
            </w:r>
          </w:p>
        </w:tc>
        <w:tc>
          <w:tcPr>
            <w:tcW w:w="2190" w:type="dxa"/>
            <w:shd w:val="clear" w:color="auto" w:fill="E2EDDC" w:themeFill="background2"/>
            <w:tcMar>
              <w:left w:w="105" w:type="dxa"/>
              <w:right w:w="105" w:type="dxa"/>
            </w:tcMar>
            <w:vAlign w:val="center"/>
          </w:tcPr>
          <w:p w14:paraId="5EF7C17E" w14:textId="1BAA3AE8" w:rsidR="3A28B678" w:rsidRDefault="3A28B678" w:rsidP="662D5C53">
            <w:pPr>
              <w:spacing w:line="259" w:lineRule="auto"/>
              <w:rPr>
                <w:rFonts w:ascii="Arial" w:eastAsia="Arial" w:hAnsi="Arial"/>
                <w:color w:val="000000" w:themeColor="text1"/>
                <w:szCs w:val="20"/>
              </w:rPr>
            </w:pPr>
            <w:r w:rsidRPr="662D5C53">
              <w:rPr>
                <w:rFonts w:ascii="Arial" w:eastAsia="Arial" w:hAnsi="Arial"/>
                <w:color w:val="000000" w:themeColor="text1"/>
                <w:szCs w:val="20"/>
              </w:rPr>
              <w:t>Ensure all meeting participants understand the purpose</w:t>
            </w:r>
            <w:r w:rsidR="2FE4F1C8" w:rsidRPr="662D5C53">
              <w:rPr>
                <w:rFonts w:ascii="Arial" w:eastAsia="Arial" w:hAnsi="Arial"/>
                <w:color w:val="000000" w:themeColor="text1"/>
                <w:szCs w:val="20"/>
              </w:rPr>
              <w:t xml:space="preserve"> and</w:t>
            </w:r>
            <w:r w:rsidRPr="662D5C53">
              <w:rPr>
                <w:rFonts w:ascii="Arial" w:eastAsia="Arial" w:hAnsi="Arial"/>
                <w:color w:val="000000" w:themeColor="text1"/>
                <w:szCs w:val="20"/>
              </w:rPr>
              <w:t xml:space="preserve"> goals and can describe the student’s performance prior to the meeting.</w:t>
            </w:r>
          </w:p>
        </w:tc>
      </w:tr>
      <w:tr w:rsidR="3A28B678" w14:paraId="1549693F" w14:textId="77777777" w:rsidTr="662D5C53">
        <w:trPr>
          <w:trHeight w:val="1155"/>
        </w:trPr>
        <w:tc>
          <w:tcPr>
            <w:tcW w:w="1485" w:type="dxa"/>
            <w:tcMar>
              <w:left w:w="105" w:type="dxa"/>
              <w:right w:w="105" w:type="dxa"/>
            </w:tcMar>
            <w:vAlign w:val="center"/>
          </w:tcPr>
          <w:p w14:paraId="7000610C" w14:textId="15F8F938"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Set the meeting purpose</w:t>
            </w:r>
          </w:p>
        </w:tc>
        <w:tc>
          <w:tcPr>
            <w:tcW w:w="5655" w:type="dxa"/>
            <w:tcMar>
              <w:left w:w="105" w:type="dxa"/>
              <w:right w:w="105" w:type="dxa"/>
            </w:tcMar>
            <w:vAlign w:val="center"/>
          </w:tcPr>
          <w:p w14:paraId="6693D405" w14:textId="3D272C3B" w:rsidR="3A28B678" w:rsidRDefault="3A28B678" w:rsidP="62B225EE">
            <w:pPr>
              <w:spacing w:line="259" w:lineRule="auto"/>
              <w:rPr>
                <w:rFonts w:ascii="Arial" w:eastAsia="Arial" w:hAnsi="Arial"/>
                <w:color w:val="000000" w:themeColor="text1"/>
                <w:szCs w:val="20"/>
              </w:rPr>
            </w:pPr>
            <w:r w:rsidRPr="62B225EE">
              <w:rPr>
                <w:rFonts w:ascii="Arial" w:eastAsia="Arial" w:hAnsi="Arial"/>
                <w:color w:val="000000" w:themeColor="text1"/>
                <w:szCs w:val="20"/>
              </w:rPr>
              <w:t>What are the academic concerns, behavior issues, or social-emotional needs? The meeting should focus on the most urgent student needs and tie to the school</w:t>
            </w:r>
            <w:r w:rsidR="0DE66CBF" w:rsidRPr="62B225EE">
              <w:rPr>
                <w:rFonts w:ascii="Arial" w:eastAsia="Arial" w:hAnsi="Arial"/>
                <w:color w:val="000000" w:themeColor="text1"/>
                <w:szCs w:val="20"/>
              </w:rPr>
              <w:t>’</w:t>
            </w:r>
            <w:r w:rsidRPr="62B225EE">
              <w:rPr>
                <w:rFonts w:ascii="Arial" w:eastAsia="Arial" w:hAnsi="Arial"/>
                <w:color w:val="000000" w:themeColor="text1"/>
                <w:szCs w:val="20"/>
              </w:rPr>
              <w:t>s priorities.</w:t>
            </w:r>
          </w:p>
        </w:tc>
        <w:tc>
          <w:tcPr>
            <w:tcW w:w="2190" w:type="dxa"/>
            <w:tcMar>
              <w:left w:w="105" w:type="dxa"/>
              <w:right w:w="105" w:type="dxa"/>
            </w:tcMar>
            <w:vAlign w:val="center"/>
          </w:tcPr>
          <w:p w14:paraId="570A10EA" w14:textId="5258D5A4" w:rsidR="3A28B678" w:rsidRDefault="3A28B678" w:rsidP="62B225EE">
            <w:pPr>
              <w:spacing w:line="259" w:lineRule="auto"/>
              <w:rPr>
                <w:rFonts w:ascii="Arial" w:eastAsia="Arial" w:hAnsi="Arial"/>
                <w:color w:val="000000" w:themeColor="text1"/>
                <w:szCs w:val="20"/>
              </w:rPr>
            </w:pPr>
            <w:r w:rsidRPr="62B225EE">
              <w:rPr>
                <w:rFonts w:ascii="Arial" w:eastAsia="Arial" w:hAnsi="Arial"/>
                <w:color w:val="000000" w:themeColor="text1"/>
                <w:szCs w:val="20"/>
              </w:rPr>
              <w:t xml:space="preserve">Teachers should consult with additional staff who have expertise in </w:t>
            </w:r>
            <w:r w:rsidR="220EECCD" w:rsidRPr="62B225EE">
              <w:rPr>
                <w:rFonts w:ascii="Arial" w:eastAsia="Arial" w:hAnsi="Arial"/>
                <w:color w:val="000000" w:themeColor="text1"/>
                <w:szCs w:val="20"/>
              </w:rPr>
              <w:t xml:space="preserve">the </w:t>
            </w:r>
            <w:r w:rsidRPr="62B225EE">
              <w:rPr>
                <w:rFonts w:ascii="Arial" w:eastAsia="Arial" w:hAnsi="Arial"/>
                <w:color w:val="000000" w:themeColor="text1"/>
                <w:szCs w:val="20"/>
              </w:rPr>
              <w:t>areas of concern (e.g. behavior, academics)</w:t>
            </w:r>
          </w:p>
        </w:tc>
      </w:tr>
      <w:tr w:rsidR="3A28B678" w14:paraId="626F0A2F" w14:textId="77777777" w:rsidTr="0060573A">
        <w:trPr>
          <w:trHeight w:val="1425"/>
        </w:trPr>
        <w:tc>
          <w:tcPr>
            <w:tcW w:w="1485" w:type="dxa"/>
            <w:shd w:val="clear" w:color="auto" w:fill="E2EDDC" w:themeFill="background2"/>
            <w:tcMar>
              <w:left w:w="105" w:type="dxa"/>
              <w:right w:w="105" w:type="dxa"/>
            </w:tcMar>
            <w:vAlign w:val="center"/>
          </w:tcPr>
          <w:p w14:paraId="0246E576" w14:textId="64AA04E6"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Gather student performance data</w:t>
            </w:r>
          </w:p>
        </w:tc>
        <w:tc>
          <w:tcPr>
            <w:tcW w:w="5655" w:type="dxa"/>
            <w:shd w:val="clear" w:color="auto" w:fill="E2EDDC" w:themeFill="background2"/>
            <w:tcMar>
              <w:left w:w="105" w:type="dxa"/>
              <w:right w:w="105" w:type="dxa"/>
            </w:tcMar>
            <w:vAlign w:val="center"/>
          </w:tcPr>
          <w:p w14:paraId="0F035AE2" w14:textId="77777777" w:rsidR="3A28B678" w:rsidRDefault="3A28B678" w:rsidP="3A28B678">
            <w:pPr>
              <w:spacing w:after="200"/>
              <w:rPr>
                <w:rFonts w:ascii="Arial" w:eastAsia="Arial" w:hAnsi="Arial"/>
                <w:color w:val="000000" w:themeColor="text1"/>
                <w:szCs w:val="20"/>
              </w:rPr>
            </w:pPr>
            <w:r w:rsidRPr="3A28B678">
              <w:rPr>
                <w:rFonts w:ascii="Arial" w:eastAsia="Arial" w:hAnsi="Arial"/>
                <w:color w:val="000000" w:themeColor="text1"/>
                <w:szCs w:val="20"/>
              </w:rPr>
              <w:t xml:space="preserve">Gather relevant data, including assessments, progress reports, and observations. Include student work that illustrates student performance concerns and examples of grade-level performance for comparison to help caregivers understand the gap. Use visual displays, such as graphs or charts, to help caregivers absorb info. Gather information unique to the student, such as an individual education plan (IEP), language performance, and/or other supporting material to understand the student more deeply.  </w:t>
            </w:r>
          </w:p>
          <w:p w14:paraId="311CBC54" w14:textId="0A9CF4D0" w:rsidR="003C33D3" w:rsidRPr="003C33D3" w:rsidRDefault="003C33D3" w:rsidP="003C33D3">
            <w:pPr>
              <w:rPr>
                <w:rFonts w:ascii="Arial" w:eastAsia="Arial" w:hAnsi="Arial"/>
                <w:szCs w:val="20"/>
              </w:rPr>
            </w:pPr>
          </w:p>
        </w:tc>
        <w:tc>
          <w:tcPr>
            <w:tcW w:w="2190" w:type="dxa"/>
            <w:shd w:val="clear" w:color="auto" w:fill="E2EDDC" w:themeFill="background2"/>
            <w:tcMar>
              <w:left w:w="105" w:type="dxa"/>
              <w:right w:w="105" w:type="dxa"/>
            </w:tcMar>
            <w:vAlign w:val="center"/>
          </w:tcPr>
          <w:p w14:paraId="2ED4C5CD" w14:textId="21124299" w:rsidR="3A28B678" w:rsidRDefault="3A28B678" w:rsidP="62B225EE">
            <w:pPr>
              <w:spacing w:line="259" w:lineRule="auto"/>
              <w:rPr>
                <w:rFonts w:ascii="Arial" w:eastAsia="Arial" w:hAnsi="Arial"/>
                <w:color w:val="000000" w:themeColor="text1"/>
                <w:szCs w:val="20"/>
              </w:rPr>
            </w:pPr>
            <w:r w:rsidRPr="62B225EE">
              <w:rPr>
                <w:rFonts w:ascii="Arial" w:eastAsia="Arial" w:hAnsi="Arial"/>
                <w:color w:val="000000" w:themeColor="text1"/>
                <w:szCs w:val="20"/>
              </w:rPr>
              <w:t xml:space="preserve">Avoid data overload. Typically, one summative assessment and two or three classroom formative assessments </w:t>
            </w:r>
            <w:r w:rsidR="10001090" w:rsidRPr="62B225EE">
              <w:rPr>
                <w:rFonts w:ascii="Arial" w:eastAsia="Arial" w:hAnsi="Arial"/>
                <w:color w:val="000000" w:themeColor="text1"/>
                <w:szCs w:val="20"/>
              </w:rPr>
              <w:t>are</w:t>
            </w:r>
            <w:r w:rsidRPr="62B225EE">
              <w:rPr>
                <w:rFonts w:ascii="Arial" w:eastAsia="Arial" w:hAnsi="Arial"/>
                <w:color w:val="000000" w:themeColor="text1"/>
                <w:szCs w:val="20"/>
              </w:rPr>
              <w:t xml:space="preserve"> enough.</w:t>
            </w:r>
          </w:p>
        </w:tc>
      </w:tr>
      <w:tr w:rsidR="3A28B678" w14:paraId="026A77EB" w14:textId="77777777" w:rsidTr="662D5C53">
        <w:trPr>
          <w:trHeight w:val="1365"/>
        </w:trPr>
        <w:tc>
          <w:tcPr>
            <w:tcW w:w="1485" w:type="dxa"/>
            <w:tcMar>
              <w:left w:w="105" w:type="dxa"/>
              <w:right w:w="105" w:type="dxa"/>
            </w:tcMar>
            <w:vAlign w:val="center"/>
          </w:tcPr>
          <w:p w14:paraId="1D730CFC" w14:textId="191541FD"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Assign intervention tiers</w:t>
            </w:r>
          </w:p>
        </w:tc>
        <w:tc>
          <w:tcPr>
            <w:tcW w:w="5655" w:type="dxa"/>
            <w:tcMar>
              <w:left w:w="105" w:type="dxa"/>
              <w:right w:w="105" w:type="dxa"/>
            </w:tcMar>
            <w:vAlign w:val="center"/>
          </w:tcPr>
          <w:p w14:paraId="11326FCF" w14:textId="5A9D6DE7" w:rsidR="3A28B678" w:rsidRDefault="3A28B678" w:rsidP="3A28B678">
            <w:pPr>
              <w:spacing w:line="259" w:lineRule="auto"/>
              <w:rPr>
                <w:rFonts w:ascii="Arial" w:eastAsia="Arial" w:hAnsi="Arial"/>
                <w:color w:val="000000" w:themeColor="text1"/>
                <w:szCs w:val="20"/>
              </w:rPr>
            </w:pPr>
            <w:r w:rsidRPr="3A28B678">
              <w:rPr>
                <w:rFonts w:ascii="Arial" w:eastAsia="Arial" w:hAnsi="Arial"/>
                <w:color w:val="000000" w:themeColor="text1"/>
                <w:szCs w:val="20"/>
              </w:rPr>
              <w:t>Determine what tier of support the student needs: Tier 1 (whole-class strategies), Tier 2 (targeted interventions), or Tier 3 (intensive interventions). Prepare to explain exactly what this means for the student and the support strategies available for that tier.</w:t>
            </w:r>
          </w:p>
        </w:tc>
        <w:tc>
          <w:tcPr>
            <w:tcW w:w="2190" w:type="dxa"/>
            <w:tcMar>
              <w:left w:w="105" w:type="dxa"/>
              <w:right w:w="105" w:type="dxa"/>
            </w:tcMar>
            <w:vAlign w:val="center"/>
          </w:tcPr>
          <w:p w14:paraId="31C576DB" w14:textId="565E4C22" w:rsidR="3A28B678" w:rsidRDefault="3A28B678" w:rsidP="3A28B678">
            <w:pPr>
              <w:spacing w:line="259" w:lineRule="auto"/>
              <w:rPr>
                <w:rFonts w:ascii="Arial" w:eastAsia="Arial" w:hAnsi="Arial"/>
                <w:color w:val="000000" w:themeColor="text1"/>
                <w:szCs w:val="20"/>
              </w:rPr>
            </w:pPr>
            <w:r w:rsidRPr="3A28B678">
              <w:rPr>
                <w:rFonts w:ascii="Arial" w:eastAsia="Arial" w:hAnsi="Arial"/>
                <w:color w:val="000000" w:themeColor="text1"/>
                <w:szCs w:val="20"/>
              </w:rPr>
              <w:t>Ensure any strategies are laser-focused on addressing the most pressing student needs.</w:t>
            </w:r>
          </w:p>
        </w:tc>
      </w:tr>
      <w:tr w:rsidR="3A28B678" w14:paraId="6EAB651D" w14:textId="77777777" w:rsidTr="0060573A">
        <w:trPr>
          <w:trHeight w:val="720"/>
        </w:trPr>
        <w:tc>
          <w:tcPr>
            <w:tcW w:w="1485" w:type="dxa"/>
            <w:shd w:val="clear" w:color="auto" w:fill="E2EDDC" w:themeFill="background2"/>
            <w:tcMar>
              <w:left w:w="105" w:type="dxa"/>
              <w:right w:w="105" w:type="dxa"/>
            </w:tcMar>
            <w:vAlign w:val="center"/>
          </w:tcPr>
          <w:p w14:paraId="1D0DB93B" w14:textId="057ABBEC"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Draft an action plan</w:t>
            </w:r>
          </w:p>
        </w:tc>
        <w:tc>
          <w:tcPr>
            <w:tcW w:w="5655" w:type="dxa"/>
            <w:shd w:val="clear" w:color="auto" w:fill="E2EDDC" w:themeFill="background2"/>
            <w:tcMar>
              <w:left w:w="105" w:type="dxa"/>
              <w:right w:w="105" w:type="dxa"/>
            </w:tcMar>
            <w:vAlign w:val="center"/>
          </w:tcPr>
          <w:p w14:paraId="03AE73AD" w14:textId="47AF331A" w:rsidR="3A28B678" w:rsidRDefault="3A28B678" w:rsidP="662D5C53">
            <w:pPr>
              <w:spacing w:line="259" w:lineRule="auto"/>
              <w:rPr>
                <w:rFonts w:ascii="Arial" w:eastAsia="Arial" w:hAnsi="Arial"/>
                <w:color w:val="000000" w:themeColor="text1"/>
                <w:szCs w:val="20"/>
              </w:rPr>
            </w:pPr>
            <w:r w:rsidRPr="662D5C53">
              <w:rPr>
                <w:rFonts w:ascii="Arial" w:eastAsia="Arial" w:hAnsi="Arial"/>
                <w:color w:val="000000" w:themeColor="text1"/>
                <w:szCs w:val="20"/>
              </w:rPr>
              <w:t>Draft the bulk of the action plan prior to the meeting. It should outline interventions such as targeted small</w:t>
            </w:r>
            <w:r w:rsidR="598A701A" w:rsidRPr="662D5C53">
              <w:rPr>
                <w:rFonts w:ascii="Arial" w:eastAsia="Arial" w:hAnsi="Arial"/>
                <w:color w:val="000000" w:themeColor="text1"/>
                <w:szCs w:val="20"/>
              </w:rPr>
              <w:t>-</w:t>
            </w:r>
            <w:r w:rsidRPr="662D5C53">
              <w:rPr>
                <w:rFonts w:ascii="Arial" w:eastAsia="Arial" w:hAnsi="Arial"/>
                <w:color w:val="000000" w:themeColor="text1"/>
                <w:szCs w:val="20"/>
              </w:rPr>
              <w:t>group support during math instruction and support such as access to math manipulatives that will directly advance the goal for the student, and dates to review progress with caregivers.</w:t>
            </w:r>
          </w:p>
        </w:tc>
        <w:tc>
          <w:tcPr>
            <w:tcW w:w="2190" w:type="dxa"/>
            <w:shd w:val="clear" w:color="auto" w:fill="E2EDDC" w:themeFill="background2"/>
            <w:tcMar>
              <w:left w:w="105" w:type="dxa"/>
              <w:right w:w="105" w:type="dxa"/>
            </w:tcMar>
            <w:vAlign w:val="center"/>
          </w:tcPr>
          <w:p w14:paraId="492CAA59" w14:textId="16B04086" w:rsidR="3A28B678" w:rsidRDefault="3A28B678" w:rsidP="3A28B678">
            <w:pPr>
              <w:spacing w:line="259" w:lineRule="auto"/>
              <w:rPr>
                <w:rFonts w:ascii="Arial" w:eastAsia="Arial" w:hAnsi="Arial"/>
                <w:color w:val="000000" w:themeColor="text1"/>
                <w:szCs w:val="20"/>
              </w:rPr>
            </w:pPr>
            <w:r w:rsidRPr="3A28B678">
              <w:rPr>
                <w:rFonts w:ascii="Arial" w:eastAsia="Arial" w:hAnsi="Arial"/>
                <w:color w:val="000000" w:themeColor="text1"/>
                <w:szCs w:val="20"/>
              </w:rPr>
              <w:t>Typically, the first progress review should happen in four to six weeks.</w:t>
            </w:r>
          </w:p>
        </w:tc>
      </w:tr>
      <w:tr w:rsidR="3A28B678" w14:paraId="31A6ACBB" w14:textId="77777777" w:rsidTr="662D5C53">
        <w:trPr>
          <w:trHeight w:val="1380"/>
        </w:trPr>
        <w:tc>
          <w:tcPr>
            <w:tcW w:w="1485" w:type="dxa"/>
            <w:tcMar>
              <w:left w:w="105" w:type="dxa"/>
              <w:right w:w="105" w:type="dxa"/>
            </w:tcMar>
            <w:vAlign w:val="center"/>
          </w:tcPr>
          <w:p w14:paraId="2D3AB82E" w14:textId="1CC9FE86" w:rsidR="3A28B678" w:rsidRDefault="3A28B678" w:rsidP="3A28B678">
            <w:pPr>
              <w:spacing w:line="259" w:lineRule="auto"/>
              <w:rPr>
                <w:rFonts w:ascii="Arial" w:eastAsia="Arial" w:hAnsi="Arial"/>
                <w:color w:val="000000" w:themeColor="text1"/>
                <w:szCs w:val="20"/>
              </w:rPr>
            </w:pPr>
            <w:r w:rsidRPr="3A28B678">
              <w:rPr>
                <w:rFonts w:ascii="Arial" w:eastAsia="Arial" w:hAnsi="Arial"/>
                <w:b/>
                <w:bCs/>
                <w:color w:val="000000" w:themeColor="text1"/>
                <w:szCs w:val="20"/>
              </w:rPr>
              <w:t>Send a meeting invitation</w:t>
            </w:r>
          </w:p>
        </w:tc>
        <w:tc>
          <w:tcPr>
            <w:tcW w:w="5655" w:type="dxa"/>
            <w:tcMar>
              <w:left w:w="105" w:type="dxa"/>
              <w:right w:w="105" w:type="dxa"/>
            </w:tcMar>
            <w:vAlign w:val="center"/>
          </w:tcPr>
          <w:p w14:paraId="03A3EA07" w14:textId="45135D67" w:rsidR="3A28B678" w:rsidRDefault="3A28B678" w:rsidP="3A28B678">
            <w:pPr>
              <w:spacing w:line="259" w:lineRule="auto"/>
              <w:rPr>
                <w:rFonts w:ascii="Arial" w:eastAsia="Arial" w:hAnsi="Arial"/>
                <w:color w:val="000000" w:themeColor="text1"/>
                <w:szCs w:val="20"/>
              </w:rPr>
            </w:pPr>
            <w:r w:rsidRPr="3A28B678">
              <w:rPr>
                <w:rFonts w:ascii="Arial" w:eastAsia="Arial" w:hAnsi="Arial"/>
                <w:color w:val="000000" w:themeColor="text1"/>
                <w:szCs w:val="20"/>
              </w:rPr>
              <w:t xml:space="preserve">Notify the caregivers about the meeting, emphasizing the importance of their presence and offering scheduling flexibility. Give them a brief overview of what to expect and ask them to come to the meeting prepared to share their hopes for their child. </w:t>
            </w:r>
          </w:p>
        </w:tc>
        <w:tc>
          <w:tcPr>
            <w:tcW w:w="2190" w:type="dxa"/>
            <w:tcMar>
              <w:left w:w="105" w:type="dxa"/>
              <w:right w:w="105" w:type="dxa"/>
            </w:tcMar>
            <w:vAlign w:val="center"/>
          </w:tcPr>
          <w:p w14:paraId="24E2D59C" w14:textId="26DB0F95" w:rsidR="3A28B678" w:rsidRDefault="3A28B678" w:rsidP="3A28B678">
            <w:pPr>
              <w:spacing w:after="160" w:line="259" w:lineRule="auto"/>
              <w:rPr>
                <w:rFonts w:ascii="Arial" w:eastAsia="Arial" w:hAnsi="Arial"/>
                <w:color w:val="000000" w:themeColor="text1"/>
                <w:szCs w:val="20"/>
              </w:rPr>
            </w:pPr>
            <w:r w:rsidRPr="3A28B678">
              <w:rPr>
                <w:rFonts w:ascii="Arial" w:eastAsia="Arial" w:hAnsi="Arial"/>
                <w:color w:val="000000" w:themeColor="text1"/>
                <w:szCs w:val="20"/>
              </w:rPr>
              <w:t>The invite can help set a collaborative tone.</w:t>
            </w:r>
          </w:p>
        </w:tc>
      </w:tr>
    </w:tbl>
    <w:p w14:paraId="091E1D7B" w14:textId="321ADE8C" w:rsidR="3A28B678" w:rsidRDefault="3A28B678" w:rsidP="3A28B678">
      <w:pPr>
        <w:spacing w:after="0" w:line="259" w:lineRule="auto"/>
        <w:rPr>
          <w:rFonts w:ascii="Arial" w:eastAsia="Arial" w:hAnsi="Arial"/>
          <w:color w:val="000000" w:themeColor="text1"/>
          <w:szCs w:val="20"/>
        </w:rPr>
      </w:pPr>
    </w:p>
    <w:p w14:paraId="5C99DB0E" w14:textId="2154A33F" w:rsidR="3A28B678" w:rsidRDefault="3A28B678" w:rsidP="3A28B678">
      <w:pPr>
        <w:spacing w:after="160" w:line="259" w:lineRule="auto"/>
        <w:rPr>
          <w:rFonts w:ascii="Arial" w:eastAsia="Arial" w:hAnsi="Arial"/>
          <w:color w:val="000000" w:themeColor="text1"/>
          <w:szCs w:val="20"/>
        </w:rPr>
      </w:pPr>
    </w:p>
    <w:p w14:paraId="0AB6B1E1" w14:textId="37F8C0C4" w:rsidR="37E39BCC" w:rsidRDefault="37E39BCC" w:rsidP="62B225EE">
      <w:pPr>
        <w:keepNext/>
        <w:keepLines/>
        <w:spacing w:after="60" w:line="240" w:lineRule="auto"/>
        <w:rPr>
          <w:rFonts w:ascii="Arial" w:eastAsia="Arial" w:hAnsi="Arial"/>
          <w:color w:val="000000" w:themeColor="text1"/>
          <w:szCs w:val="20"/>
        </w:rPr>
      </w:pPr>
      <w:r w:rsidRPr="62B225EE">
        <w:rPr>
          <w:rStyle w:val="Heading2Char"/>
          <w:rFonts w:ascii="Franklin Gothic Heavy" w:eastAsia="Franklin Gothic Heavy" w:hAnsi="Franklin Gothic Heavy" w:cs="Franklin Gothic Heavy"/>
          <w:color w:val="000000" w:themeColor="text1"/>
          <w:szCs w:val="28"/>
        </w:rPr>
        <w:t>2</w:t>
      </w:r>
      <w:r w:rsidR="310D97A7" w:rsidRPr="62B225EE">
        <w:rPr>
          <w:rStyle w:val="Heading2Char"/>
          <w:rFonts w:ascii="Franklin Gothic Heavy" w:eastAsia="Franklin Gothic Heavy" w:hAnsi="Franklin Gothic Heavy" w:cs="Franklin Gothic Heavy"/>
          <w:color w:val="000000" w:themeColor="text1"/>
          <w:szCs w:val="28"/>
        </w:rPr>
        <w:t>.</w:t>
      </w:r>
      <w:r w:rsidRPr="62B225EE">
        <w:rPr>
          <w:rStyle w:val="Heading2Char"/>
          <w:rFonts w:ascii="Franklin Gothic Heavy" w:eastAsia="Franklin Gothic Heavy" w:hAnsi="Franklin Gothic Heavy" w:cs="Franklin Gothic Heavy"/>
          <w:color w:val="000000" w:themeColor="text1"/>
          <w:szCs w:val="28"/>
        </w:rPr>
        <w:t xml:space="preserve"> Caregiver Meeting Agenda</w:t>
      </w:r>
      <w:r>
        <w:br/>
      </w:r>
    </w:p>
    <w:p w14:paraId="028A2B72" w14:textId="1F5CA449" w:rsidR="0060573A" w:rsidRDefault="0060573A" w:rsidP="62B225EE">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Teacher Name</w:t>
      </w:r>
      <w:r>
        <w:rPr>
          <w:rFonts w:ascii="Arial" w:eastAsia="Arial" w:hAnsi="Arial"/>
          <w:b/>
          <w:bCs/>
          <w:color w:val="000000" w:themeColor="text1"/>
          <w:szCs w:val="20"/>
        </w:rPr>
        <w:t>:</w:t>
      </w:r>
    </w:p>
    <w:p w14:paraId="45BE30EF" w14:textId="4A64FD77" w:rsidR="0060573A" w:rsidRDefault="0060573A" w:rsidP="62B225EE">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Caregiver(s) / Contact Info</w:t>
      </w:r>
      <w:r>
        <w:rPr>
          <w:rFonts w:ascii="Arial" w:eastAsia="Arial" w:hAnsi="Arial"/>
          <w:b/>
          <w:bCs/>
          <w:color w:val="000000" w:themeColor="text1"/>
          <w:szCs w:val="20"/>
        </w:rPr>
        <w:t>:</w:t>
      </w:r>
    </w:p>
    <w:p w14:paraId="10B877F3" w14:textId="60B63D92" w:rsidR="0060573A" w:rsidRDefault="0060573A" w:rsidP="62B225EE">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Additional Participants</w:t>
      </w:r>
      <w:r>
        <w:rPr>
          <w:rFonts w:ascii="Arial" w:eastAsia="Arial" w:hAnsi="Arial"/>
          <w:b/>
          <w:bCs/>
          <w:color w:val="000000" w:themeColor="text1"/>
          <w:szCs w:val="20"/>
        </w:rPr>
        <w:t>:</w:t>
      </w:r>
    </w:p>
    <w:p w14:paraId="44B33DD3" w14:textId="77777777" w:rsidR="00D21708" w:rsidRDefault="00D21708" w:rsidP="62B225EE">
      <w:pPr>
        <w:keepNext/>
        <w:keepLines/>
        <w:spacing w:after="60" w:line="240" w:lineRule="auto"/>
        <w:rPr>
          <w:rFonts w:ascii="Arial" w:eastAsia="Arial" w:hAnsi="Arial"/>
          <w:b/>
          <w:bCs/>
          <w:color w:val="000000" w:themeColor="text1"/>
          <w:szCs w:val="20"/>
        </w:rPr>
      </w:pPr>
    </w:p>
    <w:p w14:paraId="764F80DD" w14:textId="7FFC7F78" w:rsidR="00D21708" w:rsidRDefault="00D21708" w:rsidP="00A1761D">
      <w:pPr>
        <w:pStyle w:val="Heading3"/>
      </w:pPr>
      <w:r w:rsidRPr="3A28B678">
        <w:t>Meeting Agenda</w:t>
      </w:r>
    </w:p>
    <w:p w14:paraId="202500C7" w14:textId="77777777" w:rsidR="00A1761D" w:rsidRPr="00A1761D" w:rsidRDefault="00A1761D" w:rsidP="00E90D86">
      <w:pPr>
        <w:pStyle w:val="ListParagraph"/>
        <w:numPr>
          <w:ilvl w:val="0"/>
          <w:numId w:val="4"/>
        </w:numPr>
        <w:spacing w:beforeAutospacing="1" w:afterAutospacing="1" w:line="240" w:lineRule="auto"/>
        <w:rPr>
          <w:rFonts w:ascii="Arial" w:eastAsia="Arial" w:hAnsi="Arial"/>
          <w:color w:val="000000" w:themeColor="text1"/>
          <w:szCs w:val="20"/>
        </w:rPr>
      </w:pPr>
      <w:r w:rsidRPr="00A1761D">
        <w:rPr>
          <w:rFonts w:ascii="Arial" w:eastAsia="Arial" w:hAnsi="Arial"/>
          <w:b/>
          <w:bCs/>
          <w:color w:val="000000" w:themeColor="text1"/>
          <w:szCs w:val="20"/>
        </w:rPr>
        <w:t>Introduction</w:t>
      </w:r>
    </w:p>
    <w:p w14:paraId="3CBC3B4E" w14:textId="268D91F4" w:rsidR="00A1761D" w:rsidRPr="00120D5C" w:rsidRDefault="00A1761D" w:rsidP="00A1761D">
      <w:pPr>
        <w:pStyle w:val="ListParagraph"/>
        <w:spacing w:beforeAutospacing="1" w:afterAutospacing="1" w:line="240" w:lineRule="auto"/>
        <w:rPr>
          <w:rFonts w:ascii="Arial" w:eastAsia="Arial" w:hAnsi="Arial"/>
          <w:i/>
          <w:iCs/>
          <w:color w:val="000000" w:themeColor="text1"/>
          <w:szCs w:val="20"/>
        </w:rPr>
      </w:pPr>
      <w:r w:rsidRPr="00120D5C">
        <w:rPr>
          <w:rFonts w:ascii="Arial" w:eastAsia="Arial" w:hAnsi="Arial"/>
          <w:i/>
          <w:iCs/>
          <w:color w:val="000000" w:themeColor="text1"/>
          <w:szCs w:val="20"/>
        </w:rPr>
        <w:t>Introduce attendees and state the meeting purpose.</w:t>
      </w:r>
    </w:p>
    <w:p w14:paraId="7BDDD474" w14:textId="77777777" w:rsidR="00A1761D" w:rsidRPr="00120D5C" w:rsidRDefault="00A1761D" w:rsidP="00E90D86">
      <w:pPr>
        <w:pStyle w:val="ListParagraph"/>
        <w:numPr>
          <w:ilvl w:val="1"/>
          <w:numId w:val="4"/>
        </w:numPr>
        <w:spacing w:line="259" w:lineRule="auto"/>
        <w:rPr>
          <w:rFonts w:ascii="Arial" w:eastAsia="Arial" w:hAnsi="Arial"/>
          <w:color w:val="000000" w:themeColor="text1"/>
          <w:szCs w:val="20"/>
        </w:rPr>
      </w:pPr>
      <w:r w:rsidRPr="00120D5C">
        <w:rPr>
          <w:rFonts w:ascii="Arial" w:eastAsia="Arial" w:hAnsi="Arial"/>
          <w:b/>
          <w:bCs/>
          <w:color w:val="000000" w:themeColor="text1"/>
          <w:szCs w:val="20"/>
        </w:rPr>
        <w:t>Introductions:</w:t>
      </w:r>
      <w:r w:rsidRPr="00120D5C">
        <w:rPr>
          <w:rFonts w:ascii="Arial" w:eastAsia="Arial" w:hAnsi="Arial"/>
          <w:color w:val="000000" w:themeColor="text1"/>
          <w:szCs w:val="20"/>
        </w:rPr>
        <w:t xml:space="preserve"> Everyone introduces themselves and their roles supporting the student.</w:t>
      </w:r>
    </w:p>
    <w:p w14:paraId="5C81D539" w14:textId="082C63CD" w:rsidR="00A1761D" w:rsidRPr="00120D5C" w:rsidRDefault="00A1761D" w:rsidP="00E90D86">
      <w:pPr>
        <w:pStyle w:val="ListParagraph"/>
        <w:numPr>
          <w:ilvl w:val="1"/>
          <w:numId w:val="4"/>
        </w:numPr>
        <w:spacing w:beforeAutospacing="1" w:afterAutospacing="1" w:line="240" w:lineRule="auto"/>
        <w:rPr>
          <w:rFonts w:ascii="Arial" w:eastAsia="Arial" w:hAnsi="Arial"/>
          <w:color w:val="000000" w:themeColor="text1"/>
          <w:szCs w:val="20"/>
        </w:rPr>
      </w:pPr>
      <w:r w:rsidRPr="00120D5C">
        <w:rPr>
          <w:rFonts w:ascii="Arial" w:eastAsia="Arial" w:hAnsi="Arial"/>
          <w:b/>
          <w:bCs/>
          <w:color w:val="000000" w:themeColor="text1"/>
          <w:szCs w:val="20"/>
        </w:rPr>
        <w:t>Hopes:</w:t>
      </w:r>
      <w:r w:rsidRPr="00120D5C">
        <w:rPr>
          <w:rFonts w:ascii="Arial" w:eastAsia="Arial" w:hAnsi="Arial"/>
          <w:color w:val="000000" w:themeColor="text1"/>
          <w:szCs w:val="20"/>
        </w:rPr>
        <w:t xml:space="preserve"> Allow the caregivers to ask questions and share their hopes for their student.</w:t>
      </w:r>
    </w:p>
    <w:p w14:paraId="7583FCB5" w14:textId="77777777" w:rsidR="00A1761D" w:rsidRPr="00120D5C" w:rsidRDefault="00A1761D" w:rsidP="00E90D86">
      <w:pPr>
        <w:pStyle w:val="ListParagraph"/>
        <w:numPr>
          <w:ilvl w:val="0"/>
          <w:numId w:val="4"/>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Performance Review</w:t>
      </w:r>
    </w:p>
    <w:p w14:paraId="0A050835" w14:textId="5910D338" w:rsidR="00A1761D" w:rsidRPr="00120D5C" w:rsidRDefault="00A1761D" w:rsidP="00A1761D">
      <w:pPr>
        <w:pStyle w:val="ListParagraph"/>
        <w:spacing w:after="0" w:line="240" w:lineRule="auto"/>
        <w:rPr>
          <w:rFonts w:ascii="Arial" w:eastAsia="Arial" w:hAnsi="Arial"/>
          <w:i/>
          <w:iCs/>
          <w:color w:val="000000" w:themeColor="text1"/>
          <w:szCs w:val="20"/>
        </w:rPr>
      </w:pPr>
      <w:r w:rsidRPr="00120D5C">
        <w:rPr>
          <w:rFonts w:ascii="Arial" w:eastAsia="Arial" w:hAnsi="Arial"/>
          <w:i/>
          <w:iCs/>
          <w:color w:val="000000" w:themeColor="text1"/>
          <w:szCs w:val="20"/>
        </w:rPr>
        <w:t>Give caregivers an objective understanding of their student’s performance.</w:t>
      </w:r>
    </w:p>
    <w:p w14:paraId="3742FB1B" w14:textId="0F5E27A1" w:rsidR="00A1761D" w:rsidRPr="00120D5C" w:rsidRDefault="00A1761D" w:rsidP="00E90D86">
      <w:pPr>
        <w:pStyle w:val="ListParagraph"/>
        <w:numPr>
          <w:ilvl w:val="1"/>
          <w:numId w:val="4"/>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Data on progress:</w:t>
      </w:r>
      <w:r w:rsidRPr="00120D5C">
        <w:rPr>
          <w:rFonts w:ascii="Arial" w:eastAsia="Arial" w:hAnsi="Arial"/>
          <w:color w:val="000000" w:themeColor="text1"/>
          <w:szCs w:val="20"/>
        </w:rPr>
        <w:t xml:space="preserve"> Share where the student began the year and what progress has/has not happened, anchored with representative work samples.</w:t>
      </w:r>
    </w:p>
    <w:p w14:paraId="2B7C3136" w14:textId="77777777" w:rsidR="00A1761D" w:rsidRPr="00120D5C" w:rsidRDefault="00A1761D" w:rsidP="00E90D86">
      <w:pPr>
        <w:pStyle w:val="ListParagraph"/>
        <w:numPr>
          <w:ilvl w:val="1"/>
          <w:numId w:val="4"/>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Strengths/opportunities:</w:t>
      </w:r>
      <w:r w:rsidRPr="00120D5C">
        <w:rPr>
          <w:rFonts w:ascii="Arial" w:eastAsia="Arial" w:hAnsi="Arial"/>
          <w:color w:val="000000" w:themeColor="text1"/>
          <w:szCs w:val="20"/>
        </w:rPr>
        <w:t xml:space="preserve"> Meetings can feel overwhelming or disheartening to caregivers if there is a lot of progress needed. Point out students’ strengths too.</w:t>
      </w:r>
    </w:p>
    <w:p w14:paraId="5678A32E" w14:textId="77777777" w:rsidR="00A1761D" w:rsidRPr="00120D5C" w:rsidRDefault="00A1761D" w:rsidP="00A1761D">
      <w:pPr>
        <w:spacing w:after="0" w:line="240" w:lineRule="auto"/>
        <w:rPr>
          <w:rFonts w:ascii="Arial" w:eastAsia="Arial" w:hAnsi="Arial"/>
          <w:color w:val="000000" w:themeColor="text1"/>
          <w:szCs w:val="20"/>
        </w:rPr>
      </w:pPr>
    </w:p>
    <w:p w14:paraId="104DF963" w14:textId="77777777" w:rsidR="00120D5C" w:rsidRPr="00120D5C" w:rsidRDefault="00A1761D" w:rsidP="00E90D86">
      <w:pPr>
        <w:pStyle w:val="ListParagraph"/>
        <w:numPr>
          <w:ilvl w:val="0"/>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Goal Setting</w:t>
      </w:r>
    </w:p>
    <w:p w14:paraId="7FAF7525" w14:textId="77777777" w:rsidR="00120D5C" w:rsidRDefault="00A1761D" w:rsidP="00120D5C">
      <w:pPr>
        <w:pStyle w:val="ListParagraph"/>
        <w:spacing w:after="0" w:line="240" w:lineRule="auto"/>
        <w:rPr>
          <w:rFonts w:ascii="Arial" w:eastAsia="Arial" w:hAnsi="Arial"/>
          <w:i/>
          <w:iCs/>
          <w:color w:val="000000" w:themeColor="text1"/>
          <w:szCs w:val="20"/>
        </w:rPr>
      </w:pPr>
      <w:r w:rsidRPr="00120D5C">
        <w:rPr>
          <w:rFonts w:ascii="Arial" w:eastAsia="Arial" w:hAnsi="Arial"/>
          <w:i/>
          <w:iCs/>
          <w:color w:val="000000" w:themeColor="text1"/>
          <w:szCs w:val="20"/>
        </w:rPr>
        <w:t>Set a goal to address the student’s challenges, referencing the hopes that caregivers shared.</w:t>
      </w:r>
    </w:p>
    <w:p w14:paraId="438E8B62" w14:textId="6DFD29AA" w:rsidR="00120D5C" w:rsidRPr="00120D5C" w:rsidRDefault="00120D5C" w:rsidP="00E90D86">
      <w:pPr>
        <w:pStyle w:val="ListParagraph"/>
        <w:numPr>
          <w:ilvl w:val="1"/>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goal:</w:t>
      </w:r>
      <w:r w:rsidRPr="00120D5C">
        <w:rPr>
          <w:rFonts w:ascii="Arial" w:eastAsia="Arial" w:hAnsi="Arial"/>
          <w:color w:val="000000" w:themeColor="text1"/>
          <w:szCs w:val="20"/>
        </w:rPr>
        <w:t xml:space="preserve"> Is this goal based on growth or performance? How do we measure it? How will we know if the student is on track to meet the goal?</w:t>
      </w:r>
    </w:p>
    <w:p w14:paraId="05F354C1" w14:textId="6B7669E1" w:rsidR="00120D5C" w:rsidRPr="00120D5C" w:rsidRDefault="00120D5C" w:rsidP="00E90D86">
      <w:pPr>
        <w:pStyle w:val="ListParagraph"/>
        <w:numPr>
          <w:ilvl w:val="1"/>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Collaborate with caregivers:</w:t>
      </w:r>
      <w:r w:rsidRPr="00120D5C">
        <w:rPr>
          <w:rFonts w:ascii="Arial" w:eastAsia="Arial" w:hAnsi="Arial"/>
          <w:color w:val="000000" w:themeColor="text1"/>
          <w:szCs w:val="20"/>
        </w:rPr>
        <w:t xml:space="preserve"> Encourage them to share their insights and suggestions on what the student needs. Do the goals align with their hopes for the student?</w:t>
      </w:r>
    </w:p>
    <w:p w14:paraId="0725B624" w14:textId="630722C3" w:rsidR="00A1761D" w:rsidRDefault="00120D5C" w:rsidP="00E90D86">
      <w:pPr>
        <w:pStyle w:val="ListParagraph"/>
        <w:numPr>
          <w:ilvl w:val="1"/>
          <w:numId w:val="5"/>
        </w:numPr>
        <w:spacing w:after="0" w:line="240" w:lineRule="auto"/>
        <w:rPr>
          <w:rFonts w:ascii="Arial" w:eastAsia="Arial" w:hAnsi="Arial"/>
          <w:color w:val="000000" w:themeColor="text1"/>
          <w:szCs w:val="20"/>
        </w:rPr>
      </w:pPr>
      <w:r w:rsidRPr="601EFA55">
        <w:rPr>
          <w:rFonts w:ascii="Arial" w:eastAsia="Arial" w:hAnsi="Arial"/>
          <w:b/>
          <w:bCs/>
          <w:color w:val="000000" w:themeColor="text1"/>
          <w:szCs w:val="20"/>
        </w:rPr>
        <w:t>Timeline:</w:t>
      </w:r>
      <w:r w:rsidRPr="601EFA55">
        <w:rPr>
          <w:rFonts w:ascii="Arial" w:eastAsia="Arial" w:hAnsi="Arial"/>
          <w:color w:val="000000" w:themeColor="text1"/>
          <w:szCs w:val="20"/>
        </w:rPr>
        <w:t xml:space="preserve"> When should this goal be reached? If it’s an end-of-year goal, include additional four- and six-week checkpoints.</w:t>
      </w:r>
      <w:r w:rsidR="00A1761D">
        <w:br/>
      </w:r>
    </w:p>
    <w:p w14:paraId="41D3C7FA" w14:textId="76EDA9B5" w:rsidR="00120D5C" w:rsidRDefault="00120D5C">
      <w:pPr>
        <w:spacing w:line="276" w:lineRule="auto"/>
        <w:rPr>
          <w:rFonts w:ascii="Arial" w:eastAsia="Arial" w:hAnsi="Arial"/>
          <w:b/>
          <w:bCs/>
          <w:color w:val="000000" w:themeColor="text1"/>
          <w:szCs w:val="20"/>
        </w:rPr>
      </w:pPr>
      <w:r>
        <w:rPr>
          <w:rFonts w:ascii="Arial" w:eastAsia="Arial" w:hAnsi="Arial"/>
          <w:b/>
          <w:bCs/>
          <w:color w:val="000000" w:themeColor="text1"/>
          <w:szCs w:val="20"/>
        </w:rPr>
        <w:br w:type="page"/>
      </w:r>
    </w:p>
    <w:p w14:paraId="29324F8D" w14:textId="77777777" w:rsidR="00120D5C" w:rsidRPr="00C3400B" w:rsidRDefault="00120D5C" w:rsidP="00E90D86">
      <w:pPr>
        <w:pStyle w:val="ListParagraph"/>
        <w:numPr>
          <w:ilvl w:val="0"/>
          <w:numId w:val="5"/>
        </w:numPr>
        <w:spacing w:after="0" w:line="240" w:lineRule="auto"/>
        <w:rPr>
          <w:rFonts w:ascii="Arial" w:eastAsia="Arial" w:hAnsi="Arial"/>
          <w:color w:val="000000" w:themeColor="text1"/>
          <w:szCs w:val="20"/>
        </w:rPr>
      </w:pPr>
      <w:r w:rsidRPr="00C3400B">
        <w:rPr>
          <w:rFonts w:ascii="Arial" w:eastAsia="Arial" w:hAnsi="Arial"/>
          <w:b/>
          <w:bCs/>
          <w:color w:val="000000" w:themeColor="text1"/>
          <w:szCs w:val="20"/>
        </w:rPr>
        <w:t>Action Plan</w:t>
      </w:r>
    </w:p>
    <w:p w14:paraId="169481E3" w14:textId="27E221AA" w:rsidR="00120D5C" w:rsidRPr="00C3400B" w:rsidRDefault="00120D5C" w:rsidP="00120D5C">
      <w:pPr>
        <w:pStyle w:val="ListParagraph"/>
        <w:spacing w:after="0" w:line="240" w:lineRule="auto"/>
        <w:rPr>
          <w:rFonts w:ascii="Arial" w:eastAsia="Arial" w:hAnsi="Arial"/>
          <w:i/>
          <w:iCs/>
          <w:color w:val="000000" w:themeColor="text1"/>
          <w:szCs w:val="20"/>
        </w:rPr>
      </w:pPr>
      <w:r w:rsidRPr="00C3400B">
        <w:rPr>
          <w:rFonts w:ascii="Arial" w:eastAsia="Arial" w:hAnsi="Arial"/>
          <w:i/>
          <w:iCs/>
          <w:color w:val="000000" w:themeColor="text1"/>
          <w:szCs w:val="20"/>
        </w:rPr>
        <w:t>Share the school’s approach to the tiered system of intervention and outline the details of the support the student will receive going forward. Define responsibilities for all parties involved.</w:t>
      </w:r>
    </w:p>
    <w:p w14:paraId="2463D01F" w14:textId="1E2925D3" w:rsidR="00120D5C" w:rsidRPr="00C3400B" w:rsidRDefault="00120D5C" w:rsidP="00E90D86">
      <w:pPr>
        <w:pStyle w:val="ListParagraph"/>
        <w:numPr>
          <w:ilvl w:val="0"/>
          <w:numId w:val="7"/>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tier:</w:t>
      </w:r>
      <w:r w:rsidRPr="00120D5C">
        <w:rPr>
          <w:rFonts w:ascii="Arial" w:eastAsia="Arial" w:hAnsi="Arial"/>
          <w:color w:val="000000" w:themeColor="text1"/>
          <w:szCs w:val="20"/>
        </w:rPr>
        <w:t xml:space="preserve"> Explain the tier support </w:t>
      </w:r>
      <w:r w:rsidRPr="00120D5C">
        <w:rPr>
          <w:rFonts w:ascii="Arial" w:eastAsia="Arial" w:hAnsi="Arial"/>
          <w:i/>
          <w:iCs/>
          <w:color w:val="000000" w:themeColor="text1"/>
          <w:szCs w:val="20"/>
        </w:rPr>
        <w:t xml:space="preserve">and </w:t>
      </w:r>
      <w:r w:rsidRPr="00120D5C">
        <w:rPr>
          <w:rFonts w:ascii="Arial" w:eastAsia="Arial" w:hAnsi="Arial"/>
          <w:color w:val="000000" w:themeColor="text1"/>
          <w:szCs w:val="20"/>
        </w:rPr>
        <w:t xml:space="preserve">why it’s been chosen. Explain that performance </w:t>
      </w:r>
      <w:r w:rsidRPr="00120D5C">
        <w:rPr>
          <w:rFonts w:ascii="Arial" w:eastAsia="Arial" w:hAnsi="Arial"/>
          <w:i/>
          <w:iCs/>
          <w:color w:val="000000" w:themeColor="text1"/>
          <w:szCs w:val="20"/>
        </w:rPr>
        <w:t xml:space="preserve">and </w:t>
      </w:r>
      <w:r w:rsidRPr="00120D5C">
        <w:rPr>
          <w:rFonts w:ascii="Arial" w:eastAsia="Arial" w:hAnsi="Arial"/>
          <w:color w:val="000000" w:themeColor="text1"/>
          <w:szCs w:val="20"/>
        </w:rPr>
        <w:t>growth are considered (e.g., on grade level but not growing).</w:t>
      </w:r>
    </w:p>
    <w:p w14:paraId="2433FE65" w14:textId="2B9CD09E" w:rsidR="00120D5C" w:rsidRPr="00120D5C" w:rsidRDefault="00120D5C" w:rsidP="00E90D86">
      <w:pPr>
        <w:pStyle w:val="ListParagraph"/>
        <w:numPr>
          <w:ilvl w:val="0"/>
          <w:numId w:val="7"/>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In-class:</w:t>
      </w:r>
      <w:r w:rsidRPr="00120D5C">
        <w:rPr>
          <w:rFonts w:ascii="Arial" w:eastAsia="Arial" w:hAnsi="Arial"/>
          <w:color w:val="000000" w:themeColor="text1"/>
          <w:szCs w:val="20"/>
        </w:rPr>
        <w:t xml:space="preserve"> What will happen during class time? Focus on what will be different and provide examples and what the caregiver will hear or see if these strategies are being used (e.g., homework or something that their student will say.)</w:t>
      </w:r>
    </w:p>
    <w:p w14:paraId="68EA5CAB" w14:textId="583BF970" w:rsidR="00120D5C" w:rsidRPr="00C3400B" w:rsidRDefault="00120D5C" w:rsidP="00E90D86">
      <w:pPr>
        <w:pStyle w:val="ListParagraph"/>
        <w:numPr>
          <w:ilvl w:val="0"/>
          <w:numId w:val="7"/>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Small group/out-of-class support:</w:t>
      </w:r>
      <w:r w:rsidRPr="00120D5C">
        <w:rPr>
          <w:rFonts w:ascii="Arial" w:eastAsia="Arial" w:hAnsi="Arial"/>
          <w:color w:val="000000" w:themeColor="text1"/>
          <w:szCs w:val="20"/>
        </w:rPr>
        <w:t xml:space="preserve"> What will happen outside of class and when? Will the student miss any instructional time? Note that missed class time does not automatically detract from the student’s academic experience.</w:t>
      </w:r>
    </w:p>
    <w:p w14:paraId="06A94960" w14:textId="01F1F9E5" w:rsidR="00120D5C" w:rsidRPr="00C3400B" w:rsidRDefault="00120D5C" w:rsidP="00E90D86">
      <w:pPr>
        <w:pStyle w:val="ListParagraph"/>
        <w:numPr>
          <w:ilvl w:val="0"/>
          <w:numId w:val="7"/>
        </w:numPr>
        <w:spacing w:after="0" w:line="240" w:lineRule="auto"/>
        <w:rPr>
          <w:rFonts w:ascii="Arial" w:eastAsia="Arial" w:hAnsi="Arial"/>
          <w:i/>
          <w:iCs/>
          <w:color w:val="808080" w:themeColor="background1" w:themeShade="80"/>
          <w:szCs w:val="20"/>
        </w:rPr>
      </w:pPr>
      <w:r w:rsidRPr="3A28B678">
        <w:rPr>
          <w:rFonts w:ascii="Arial" w:eastAsia="Arial" w:hAnsi="Arial"/>
          <w:b/>
          <w:bCs/>
          <w:color w:val="000000" w:themeColor="text1"/>
          <w:szCs w:val="20"/>
        </w:rPr>
        <w:t>Progress monitoring:</w:t>
      </w:r>
      <w:r w:rsidRPr="3A28B678">
        <w:rPr>
          <w:rFonts w:ascii="Arial" w:eastAsia="Arial" w:hAnsi="Arial"/>
          <w:color w:val="000000" w:themeColor="text1"/>
          <w:szCs w:val="20"/>
        </w:rPr>
        <w:t xml:space="preserve"> Set dates to review progress with caregivers (can be a formal meeting or a less-formal call). Agree on a preferred communication method.</w:t>
      </w:r>
    </w:p>
    <w:p w14:paraId="317DCAD0" w14:textId="77777777" w:rsidR="00C3400B" w:rsidRPr="00C3400B" w:rsidRDefault="00C3400B" w:rsidP="00C3400B">
      <w:pPr>
        <w:pStyle w:val="ListParagraph"/>
        <w:rPr>
          <w:rFonts w:ascii="Arial" w:eastAsia="Arial" w:hAnsi="Arial"/>
          <w:i/>
          <w:iCs/>
          <w:color w:val="808080" w:themeColor="background1" w:themeShade="80"/>
          <w:szCs w:val="20"/>
        </w:rPr>
      </w:pPr>
    </w:p>
    <w:p w14:paraId="42582404" w14:textId="77777777" w:rsidR="00C3400B" w:rsidRPr="00C3400B" w:rsidRDefault="00C3400B" w:rsidP="00E90D86">
      <w:pPr>
        <w:pStyle w:val="ListParagraph"/>
        <w:numPr>
          <w:ilvl w:val="0"/>
          <w:numId w:val="6"/>
        </w:numPr>
        <w:spacing w:beforeAutospacing="1" w:afterAutospacing="1" w:line="240" w:lineRule="auto"/>
        <w:rPr>
          <w:rFonts w:ascii="Arial" w:eastAsia="Arial" w:hAnsi="Arial"/>
          <w:color w:val="000000" w:themeColor="text1"/>
          <w:szCs w:val="20"/>
        </w:rPr>
      </w:pPr>
      <w:r w:rsidRPr="00C3400B">
        <w:rPr>
          <w:rFonts w:ascii="Arial" w:eastAsia="Arial" w:hAnsi="Arial"/>
          <w:b/>
          <w:bCs/>
          <w:color w:val="000000" w:themeColor="text1"/>
          <w:szCs w:val="20"/>
        </w:rPr>
        <w:t>Support at Home</w:t>
      </w:r>
    </w:p>
    <w:p w14:paraId="47EB85EE" w14:textId="21D34DB0" w:rsidR="00C3400B" w:rsidRPr="00C3400B" w:rsidRDefault="00C3400B" w:rsidP="00C3400B">
      <w:pPr>
        <w:pStyle w:val="ListParagraph"/>
        <w:spacing w:beforeAutospacing="1" w:afterAutospacing="1" w:line="240" w:lineRule="auto"/>
        <w:rPr>
          <w:rFonts w:ascii="Arial" w:eastAsia="Arial" w:hAnsi="Arial"/>
          <w:i/>
          <w:iCs/>
          <w:color w:val="000000" w:themeColor="text1"/>
          <w:szCs w:val="20"/>
        </w:rPr>
      </w:pPr>
      <w:r w:rsidRPr="00C3400B">
        <w:rPr>
          <w:rFonts w:ascii="Arial" w:eastAsia="Arial" w:hAnsi="Arial"/>
          <w:i/>
          <w:iCs/>
          <w:color w:val="000000" w:themeColor="text1"/>
          <w:szCs w:val="20"/>
        </w:rPr>
        <w:t>Discuss how caregivers can support their child outside of school.</w:t>
      </w:r>
    </w:p>
    <w:p w14:paraId="56318F4C" w14:textId="0D1C4031" w:rsidR="00C3400B" w:rsidRPr="00C3400B" w:rsidRDefault="00C3400B" w:rsidP="00E90D86">
      <w:pPr>
        <w:pStyle w:val="ListParagraph"/>
        <w:numPr>
          <w:ilvl w:val="0"/>
          <w:numId w:val="9"/>
        </w:numPr>
        <w:spacing w:after="0" w:line="240" w:lineRule="auto"/>
        <w:rPr>
          <w:rFonts w:ascii="Arial" w:eastAsia="Arial" w:hAnsi="Arial"/>
          <w:color w:val="000000" w:themeColor="text1"/>
          <w:szCs w:val="20"/>
        </w:rPr>
      </w:pPr>
      <w:r w:rsidRPr="00C3400B">
        <w:rPr>
          <w:rFonts w:ascii="Arial" w:eastAsia="Arial" w:hAnsi="Arial"/>
          <w:b/>
          <w:bCs/>
          <w:color w:val="000000" w:themeColor="text1"/>
          <w:szCs w:val="20"/>
        </w:rPr>
        <w:t xml:space="preserve">At-home support plan: </w:t>
      </w:r>
      <w:r w:rsidRPr="00C3400B">
        <w:rPr>
          <w:rFonts w:ascii="Arial" w:eastAsia="Arial" w:hAnsi="Arial"/>
          <w:color w:val="000000" w:themeColor="text1"/>
          <w:szCs w:val="20"/>
        </w:rPr>
        <w:t>Ask caregivers what they’re already doing and suggest simple actions they can take. Ensure they’re comfortable with any proposals.</w:t>
      </w:r>
    </w:p>
    <w:p w14:paraId="5B780B6C" w14:textId="5B3C3E4E" w:rsidR="00C3400B" w:rsidRDefault="00C3400B" w:rsidP="00E90D86">
      <w:pPr>
        <w:pStyle w:val="ListParagraph"/>
        <w:numPr>
          <w:ilvl w:val="0"/>
          <w:numId w:val="9"/>
        </w:numPr>
        <w:spacing w:after="0" w:line="240" w:lineRule="auto"/>
        <w:rPr>
          <w:rFonts w:ascii="Arial" w:eastAsia="Arial" w:hAnsi="Arial"/>
          <w:color w:val="000000" w:themeColor="text1"/>
          <w:szCs w:val="20"/>
        </w:rPr>
      </w:pPr>
      <w:r w:rsidRPr="00C3400B">
        <w:rPr>
          <w:rFonts w:ascii="Arial" w:eastAsia="Arial" w:hAnsi="Arial"/>
          <w:b/>
          <w:bCs/>
          <w:color w:val="000000" w:themeColor="text1"/>
          <w:szCs w:val="20"/>
        </w:rPr>
        <w:t xml:space="preserve">Resources needed: </w:t>
      </w:r>
      <w:r w:rsidRPr="00C3400B">
        <w:rPr>
          <w:rFonts w:ascii="Arial" w:eastAsia="Arial" w:hAnsi="Arial"/>
          <w:color w:val="000000" w:themeColor="text1"/>
          <w:szCs w:val="20"/>
        </w:rPr>
        <w:t>Does the caregiver require any resources to provide the support (e.g., technology or Wi-Fi access). Share options available from school.</w:t>
      </w:r>
    </w:p>
    <w:p w14:paraId="77DC8560" w14:textId="77777777" w:rsidR="00CE3541" w:rsidRPr="00CE3541" w:rsidRDefault="00CE3541" w:rsidP="00CE3541">
      <w:pPr>
        <w:pStyle w:val="ListParagraph"/>
        <w:spacing w:after="0" w:line="240" w:lineRule="auto"/>
        <w:ind w:left="1440"/>
        <w:rPr>
          <w:rFonts w:ascii="Arial" w:eastAsia="Arial" w:hAnsi="Arial"/>
          <w:color w:val="000000" w:themeColor="text1"/>
          <w:szCs w:val="20"/>
        </w:rPr>
      </w:pPr>
    </w:p>
    <w:p w14:paraId="32655388" w14:textId="46CC154A" w:rsidR="00C3400B" w:rsidRPr="00C3400B" w:rsidRDefault="00C3400B" w:rsidP="00E90D86">
      <w:pPr>
        <w:pStyle w:val="ListParagraph"/>
        <w:numPr>
          <w:ilvl w:val="0"/>
          <w:numId w:val="8"/>
        </w:numPr>
        <w:spacing w:beforeAutospacing="1" w:afterAutospacing="1" w:line="240" w:lineRule="auto"/>
        <w:rPr>
          <w:rFonts w:ascii="Arial" w:eastAsia="Arial" w:hAnsi="Arial"/>
          <w:color w:val="000000" w:themeColor="text1"/>
          <w:szCs w:val="20"/>
        </w:rPr>
      </w:pPr>
      <w:r w:rsidRPr="00C3400B">
        <w:rPr>
          <w:rFonts w:ascii="Arial" w:eastAsia="Arial" w:hAnsi="Arial"/>
          <w:b/>
          <w:bCs/>
          <w:color w:val="000000" w:themeColor="text1"/>
          <w:szCs w:val="20"/>
        </w:rPr>
        <w:t>Q&amp;A/Concern</w:t>
      </w:r>
      <w:r>
        <w:rPr>
          <w:rFonts w:ascii="Arial" w:eastAsia="Arial" w:hAnsi="Arial"/>
          <w:b/>
          <w:bCs/>
          <w:color w:val="000000" w:themeColor="text1"/>
          <w:szCs w:val="20"/>
        </w:rPr>
        <w:t>s</w:t>
      </w:r>
    </w:p>
    <w:p w14:paraId="0E8FBBF9" w14:textId="40E76BFE" w:rsidR="00C3400B" w:rsidRPr="00CE3541" w:rsidRDefault="00C3400B" w:rsidP="00C3400B">
      <w:pPr>
        <w:pStyle w:val="ListParagraph"/>
        <w:spacing w:beforeAutospacing="1" w:afterAutospacing="1" w:line="240" w:lineRule="auto"/>
        <w:rPr>
          <w:rFonts w:ascii="Arial" w:eastAsia="Arial" w:hAnsi="Arial"/>
          <w:i/>
          <w:iCs/>
          <w:color w:val="000000" w:themeColor="text1"/>
          <w:szCs w:val="20"/>
        </w:rPr>
      </w:pPr>
      <w:r w:rsidRPr="00CE3541">
        <w:rPr>
          <w:rFonts w:ascii="Arial" w:eastAsia="Arial" w:hAnsi="Arial"/>
          <w:i/>
          <w:iCs/>
          <w:color w:val="000000" w:themeColor="text1"/>
          <w:szCs w:val="20"/>
        </w:rPr>
        <w:t>Surface any lingering concerns or questions.</w:t>
      </w:r>
    </w:p>
    <w:p w14:paraId="44926F42" w14:textId="4DF1BC05" w:rsidR="3A28B678" w:rsidRDefault="00C3400B" w:rsidP="00E90D86">
      <w:pPr>
        <w:pStyle w:val="ListParagraph"/>
        <w:numPr>
          <w:ilvl w:val="1"/>
          <w:numId w:val="8"/>
        </w:numPr>
        <w:spacing w:beforeAutospacing="1" w:afterAutospacing="1" w:line="240" w:lineRule="auto"/>
        <w:rPr>
          <w:rFonts w:ascii="Arial" w:eastAsia="Arial" w:hAnsi="Arial"/>
          <w:color w:val="000000" w:themeColor="text1"/>
          <w:szCs w:val="20"/>
        </w:rPr>
      </w:pPr>
      <w:r w:rsidRPr="62B225EE">
        <w:rPr>
          <w:rFonts w:ascii="Arial" w:eastAsia="Arial" w:hAnsi="Arial"/>
          <w:b/>
          <w:bCs/>
          <w:color w:val="000000" w:themeColor="text1"/>
          <w:szCs w:val="20"/>
        </w:rPr>
        <w:t>Questions/Concerns:</w:t>
      </w:r>
      <w:r w:rsidRPr="62B225EE">
        <w:rPr>
          <w:rFonts w:ascii="Arial" w:eastAsia="Arial" w:hAnsi="Arial"/>
          <w:color w:val="000000" w:themeColor="text1"/>
          <w:szCs w:val="20"/>
        </w:rPr>
        <w:t xml:space="preserve"> Ask, “How are you feeling with all that we spoke about? What questions do you still have?” Prompt directly for concerns. Provide an avenue to ask questions after the meeting, and schedule follow-ups if anything can’t be resolved.</w:t>
      </w:r>
    </w:p>
    <w:p w14:paraId="63FD5D56" w14:textId="77777777" w:rsidR="004C50DB" w:rsidRPr="004C50DB" w:rsidRDefault="004C50DB" w:rsidP="004C50DB">
      <w:pPr>
        <w:pStyle w:val="ListParagraph"/>
        <w:spacing w:beforeAutospacing="1" w:afterAutospacing="1" w:line="240" w:lineRule="auto"/>
        <w:ind w:left="1440"/>
        <w:rPr>
          <w:rFonts w:ascii="Arial" w:eastAsia="Arial" w:hAnsi="Arial"/>
          <w:color w:val="000000" w:themeColor="text1"/>
          <w:szCs w:val="20"/>
        </w:rPr>
      </w:pPr>
    </w:p>
    <w:p w14:paraId="19DC4BE4" w14:textId="7F912CC1" w:rsidR="37E39BCC" w:rsidRDefault="37E39BCC" w:rsidP="62B225EE">
      <w:pPr>
        <w:pStyle w:val="Heading2"/>
        <w:keepNext/>
        <w:spacing w:line="259" w:lineRule="auto"/>
        <w:rPr>
          <w:rFonts w:ascii="Franklin Gothic Heavy" w:eastAsia="Franklin Gothic Heavy" w:hAnsi="Franklin Gothic Heavy" w:cs="Franklin Gothic Heavy"/>
          <w:color w:val="000000" w:themeColor="text1"/>
          <w:szCs w:val="28"/>
        </w:rPr>
      </w:pPr>
      <w:r w:rsidRPr="62B225EE">
        <w:rPr>
          <w:rFonts w:ascii="Franklin Gothic Heavy" w:eastAsia="Franklin Gothic Heavy" w:hAnsi="Franklin Gothic Heavy" w:cs="Franklin Gothic Heavy"/>
          <w:color w:val="000000" w:themeColor="text1"/>
          <w:szCs w:val="28"/>
        </w:rPr>
        <w:t>3</w:t>
      </w:r>
      <w:r w:rsidR="4F81362F" w:rsidRPr="62B225EE">
        <w:rPr>
          <w:rFonts w:ascii="Franklin Gothic Heavy" w:eastAsia="Franklin Gothic Heavy" w:hAnsi="Franklin Gothic Heavy" w:cs="Franklin Gothic Heavy"/>
          <w:color w:val="000000" w:themeColor="text1"/>
          <w:szCs w:val="28"/>
        </w:rPr>
        <w:t>.</w:t>
      </w:r>
      <w:r w:rsidRPr="62B225EE">
        <w:rPr>
          <w:rFonts w:ascii="Franklin Gothic Heavy" w:eastAsia="Franklin Gothic Heavy" w:hAnsi="Franklin Gothic Heavy" w:cs="Franklin Gothic Heavy"/>
          <w:color w:val="000000" w:themeColor="text1"/>
          <w:szCs w:val="28"/>
        </w:rPr>
        <w:t xml:space="preserve"> Caregiver Follow-Up</w:t>
      </w:r>
    </w:p>
    <w:p w14:paraId="7B7308D2" w14:textId="6E97A8B0" w:rsidR="37E39BCC" w:rsidRDefault="37E39BCC" w:rsidP="3A28B678">
      <w:pPr>
        <w:keepNext/>
        <w:spacing w:after="160" w:line="259" w:lineRule="auto"/>
        <w:rPr>
          <w:rFonts w:ascii="Arial" w:eastAsia="Arial" w:hAnsi="Arial"/>
          <w:color w:val="000000" w:themeColor="text1"/>
          <w:szCs w:val="20"/>
        </w:rPr>
      </w:pPr>
      <w:r w:rsidRPr="3A28B678">
        <w:rPr>
          <w:rFonts w:ascii="Arial" w:eastAsia="Arial" w:hAnsi="Arial"/>
          <w:color w:val="000000" w:themeColor="text1"/>
          <w:szCs w:val="20"/>
        </w:rPr>
        <w:t>It’s important that all meeting participants have a clear understanding of what to expect moving forward. The templates below outline the minimum recommended information for each caregiver communication.</w:t>
      </w:r>
    </w:p>
    <w:p w14:paraId="093F2A90" w14:textId="05AC5CA4" w:rsidR="37E39BCC" w:rsidRDefault="37E39BCC" w:rsidP="3A28B678">
      <w:pPr>
        <w:keepNext/>
        <w:rPr>
          <w:rFonts w:ascii="Arial" w:eastAsia="Arial" w:hAnsi="Arial"/>
          <w:color w:val="000000" w:themeColor="text1"/>
          <w:szCs w:val="20"/>
        </w:rPr>
      </w:pPr>
      <w:r w:rsidRPr="3A28B678">
        <w:rPr>
          <w:rFonts w:ascii="Arial" w:eastAsia="Arial" w:hAnsi="Arial"/>
          <w:b/>
          <w:bCs/>
          <w:color w:val="000000" w:themeColor="text1"/>
          <w:szCs w:val="20"/>
        </w:rPr>
        <w:t>Meeting summary (within two days):</w:t>
      </w:r>
      <w:r w:rsidRPr="3A28B678">
        <w:rPr>
          <w:rFonts w:ascii="Arial" w:eastAsia="Arial" w:hAnsi="Arial"/>
          <w:color w:val="000000" w:themeColor="text1"/>
          <w:szCs w:val="20"/>
        </w:rPr>
        <w:t xml:space="preserve"> Send a follow-up email or letter to parents summarizing the key points within two days of the meeting. </w:t>
      </w:r>
    </w:p>
    <w:p w14:paraId="21B78D60" w14:textId="417DA0C3" w:rsidR="37E39BCC" w:rsidRDefault="37E39BCC" w:rsidP="3A28B678">
      <w:pPr>
        <w:keepNext/>
        <w:rPr>
          <w:rFonts w:ascii="Arial" w:eastAsia="Arial" w:hAnsi="Arial"/>
          <w:color w:val="000000" w:themeColor="text1"/>
          <w:szCs w:val="20"/>
        </w:rPr>
      </w:pPr>
      <w:r w:rsidRPr="3A28B678">
        <w:rPr>
          <w:rFonts w:ascii="Arial" w:eastAsia="Arial" w:hAnsi="Arial"/>
          <w:b/>
          <w:bCs/>
          <w:color w:val="000000" w:themeColor="text1"/>
          <w:szCs w:val="20"/>
        </w:rPr>
        <w:t>Progress monitoring (first update within four to six weeks):</w:t>
      </w:r>
      <w:r w:rsidRPr="3A28B678">
        <w:rPr>
          <w:rFonts w:ascii="Arial" w:eastAsia="Arial" w:hAnsi="Arial"/>
          <w:color w:val="000000" w:themeColor="text1"/>
          <w:szCs w:val="20"/>
        </w:rPr>
        <w:t xml:space="preserve"> Provide regular updates to parents regarding their child's progress. Share data and evidence of growth or areas needing improvement. Use this communication as an opportunity to maintain an open line of dialogue with caregivers. </w:t>
      </w:r>
    </w:p>
    <w:p w14:paraId="33B8F9C4" w14:textId="647AD50D" w:rsidR="37E39BCC" w:rsidRDefault="37E39BCC" w:rsidP="601EFA55">
      <w:pPr>
        <w:keepNext/>
        <w:spacing w:after="160" w:line="259" w:lineRule="auto"/>
        <w:rPr>
          <w:rFonts w:ascii="Arial" w:eastAsia="Arial" w:hAnsi="Arial"/>
          <w:color w:val="000000" w:themeColor="text1"/>
          <w:szCs w:val="20"/>
        </w:rPr>
      </w:pPr>
      <w:r w:rsidRPr="601EFA55">
        <w:rPr>
          <w:rFonts w:ascii="Arial" w:eastAsia="Arial" w:hAnsi="Arial"/>
          <w:b/>
          <w:bCs/>
          <w:color w:val="000000" w:themeColor="text1"/>
          <w:szCs w:val="20"/>
        </w:rPr>
        <w:t>Adjustments and modifications (as needed)</w:t>
      </w:r>
      <w:r w:rsidR="07690FCA" w:rsidRPr="601EFA55">
        <w:rPr>
          <w:rFonts w:ascii="Arial" w:eastAsia="Arial" w:hAnsi="Arial"/>
          <w:b/>
          <w:bCs/>
          <w:color w:val="000000" w:themeColor="text1"/>
          <w:szCs w:val="20"/>
        </w:rPr>
        <w:t>:</w:t>
      </w:r>
      <w:r w:rsidRPr="601EFA55">
        <w:rPr>
          <w:rFonts w:ascii="Arial" w:eastAsia="Arial" w:hAnsi="Arial"/>
          <w:color w:val="000000" w:themeColor="text1"/>
          <w:szCs w:val="20"/>
        </w:rPr>
        <w:t xml:space="preserve"> If necessary, revise the action plan based on the student</w:t>
      </w:r>
      <w:r w:rsidR="1ED8A8DF" w:rsidRPr="601EFA55">
        <w:rPr>
          <w:rFonts w:ascii="Arial" w:eastAsia="Arial" w:hAnsi="Arial"/>
          <w:color w:val="000000" w:themeColor="text1"/>
          <w:szCs w:val="20"/>
        </w:rPr>
        <w:t>’</w:t>
      </w:r>
      <w:r w:rsidRPr="601EFA55">
        <w:rPr>
          <w:rFonts w:ascii="Arial" w:eastAsia="Arial" w:hAnsi="Arial"/>
          <w:color w:val="000000" w:themeColor="text1"/>
          <w:szCs w:val="20"/>
        </w:rPr>
        <w:t>s progress and evolving needs. Collaborate with parents to make any necessary adjustments.</w:t>
      </w:r>
    </w:p>
    <w:p w14:paraId="0F482421" w14:textId="77777777" w:rsidR="004921F7" w:rsidRDefault="004921F7" w:rsidP="601EFA55">
      <w:pPr>
        <w:keepNext/>
        <w:spacing w:after="160" w:line="259" w:lineRule="auto"/>
        <w:rPr>
          <w:rFonts w:ascii="Arial" w:eastAsia="Arial" w:hAnsi="Arial"/>
          <w:color w:val="000000" w:themeColor="text1"/>
          <w:szCs w:val="20"/>
        </w:rPr>
      </w:pPr>
    </w:p>
    <w:p w14:paraId="71227C0C" w14:textId="432B3AE6" w:rsidR="00651257" w:rsidRDefault="00651257" w:rsidP="00651257">
      <w:pPr>
        <w:pStyle w:val="Heading3"/>
      </w:pPr>
      <w:r w:rsidRPr="00651257">
        <w:t>Follow-up post-meeting</w:t>
      </w:r>
    </w:p>
    <w:p w14:paraId="668A405F" w14:textId="77777777" w:rsidR="00651257" w:rsidRPr="00651257" w:rsidRDefault="00651257" w:rsidP="00E90D86">
      <w:pPr>
        <w:pStyle w:val="ListParagraph"/>
        <w:numPr>
          <w:ilvl w:val="0"/>
          <w:numId w:val="8"/>
        </w:numPr>
        <w:spacing w:after="0" w:line="260" w:lineRule="atLeast"/>
        <w:rPr>
          <w:rFonts w:ascii="Arial" w:eastAsia="Arial" w:hAnsi="Arial"/>
          <w:color w:val="000000" w:themeColor="text1"/>
          <w:szCs w:val="20"/>
        </w:rPr>
      </w:pPr>
      <w:r w:rsidRPr="00651257">
        <w:rPr>
          <w:rFonts w:ascii="Arial" w:eastAsia="Arial" w:hAnsi="Arial"/>
          <w:b/>
          <w:bCs/>
          <w:color w:val="000000" w:themeColor="text1"/>
          <w:szCs w:val="20"/>
        </w:rPr>
        <w:t>Meeting Summary</w:t>
      </w:r>
      <w:r w:rsidRPr="00651257">
        <w:rPr>
          <w:rFonts w:ascii="Arial" w:eastAsia="Arial" w:hAnsi="Arial"/>
          <w:b/>
          <w:bCs/>
          <w:i/>
          <w:iCs/>
          <w:color w:val="000000" w:themeColor="text1"/>
          <w:szCs w:val="20"/>
        </w:rPr>
        <w:t xml:space="preserve"> </w:t>
      </w:r>
    </w:p>
    <w:p w14:paraId="0D5DF21B" w14:textId="5BA86728" w:rsidR="00651257" w:rsidRDefault="00651257" w:rsidP="00651257">
      <w:pPr>
        <w:pStyle w:val="ListParagraph"/>
        <w:spacing w:after="0" w:line="260" w:lineRule="atLeast"/>
        <w:rPr>
          <w:rFonts w:ascii="Arial" w:eastAsia="Arial" w:hAnsi="Arial"/>
          <w:color w:val="000000" w:themeColor="text1"/>
          <w:szCs w:val="20"/>
        </w:rPr>
      </w:pPr>
      <w:r w:rsidRPr="00651257">
        <w:rPr>
          <w:rFonts w:ascii="Arial" w:eastAsia="Arial" w:hAnsi="Arial"/>
          <w:color w:val="000000" w:themeColor="text1"/>
          <w:szCs w:val="20"/>
        </w:rPr>
        <w:t>Emailed to all participants on: XX/XX</w:t>
      </w:r>
    </w:p>
    <w:p w14:paraId="7BB94B92" w14:textId="77777777" w:rsidR="00651257" w:rsidRPr="00651257" w:rsidRDefault="00651257" w:rsidP="00E90D86">
      <w:pPr>
        <w:pStyle w:val="ListParagraph"/>
        <w:numPr>
          <w:ilvl w:val="1"/>
          <w:numId w:val="10"/>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Data progress:</w:t>
      </w:r>
    </w:p>
    <w:p w14:paraId="0E9525B7" w14:textId="77777777" w:rsidR="00651257" w:rsidRPr="00651257" w:rsidRDefault="00651257" w:rsidP="00E90D86">
      <w:pPr>
        <w:pStyle w:val="ListParagraph"/>
        <w:numPr>
          <w:ilvl w:val="1"/>
          <w:numId w:val="10"/>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Strengths:</w:t>
      </w:r>
    </w:p>
    <w:p w14:paraId="0AD492C2" w14:textId="77777777" w:rsidR="00651257" w:rsidRPr="00651257" w:rsidRDefault="00651257" w:rsidP="00E90D86">
      <w:pPr>
        <w:pStyle w:val="ListParagraph"/>
        <w:numPr>
          <w:ilvl w:val="1"/>
          <w:numId w:val="10"/>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Opportunities:</w:t>
      </w:r>
    </w:p>
    <w:p w14:paraId="180ED593" w14:textId="77777777" w:rsidR="00651257" w:rsidRPr="00651257" w:rsidRDefault="00651257" w:rsidP="00E90D86">
      <w:pPr>
        <w:pStyle w:val="ListParagraph"/>
        <w:numPr>
          <w:ilvl w:val="1"/>
          <w:numId w:val="10"/>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Intervention strategies and action plan:</w:t>
      </w:r>
    </w:p>
    <w:p w14:paraId="0C242B9E" w14:textId="77777777" w:rsidR="00651257" w:rsidRDefault="00651257" w:rsidP="00E90D86">
      <w:pPr>
        <w:pStyle w:val="ListParagraph"/>
        <w:numPr>
          <w:ilvl w:val="1"/>
          <w:numId w:val="10"/>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At-home support agreed upon:</w:t>
      </w:r>
    </w:p>
    <w:p w14:paraId="580F0E40" w14:textId="5CD66A5F" w:rsidR="004C50DB" w:rsidRDefault="004C50DB">
      <w:pPr>
        <w:spacing w:line="276" w:lineRule="auto"/>
        <w:rPr>
          <w:rFonts w:ascii="Arial" w:eastAsia="Arial" w:hAnsi="Arial"/>
          <w:color w:val="000000" w:themeColor="text1"/>
          <w:szCs w:val="20"/>
        </w:rPr>
      </w:pPr>
      <w:r>
        <w:rPr>
          <w:rFonts w:ascii="Arial" w:eastAsia="Arial" w:hAnsi="Arial"/>
          <w:color w:val="000000" w:themeColor="text1"/>
          <w:szCs w:val="20"/>
        </w:rPr>
        <w:br w:type="page"/>
      </w:r>
    </w:p>
    <w:p w14:paraId="28BBA34B" w14:textId="77777777" w:rsidR="004C50DB" w:rsidRDefault="004C50DB" w:rsidP="004C50DB">
      <w:pPr>
        <w:pStyle w:val="ListParagraph"/>
        <w:spacing w:after="0" w:line="240" w:lineRule="auto"/>
        <w:ind w:left="1440"/>
        <w:rPr>
          <w:rFonts w:ascii="Arial" w:eastAsia="Arial" w:hAnsi="Arial"/>
          <w:color w:val="000000" w:themeColor="text1"/>
          <w:szCs w:val="20"/>
        </w:rPr>
      </w:pPr>
    </w:p>
    <w:p w14:paraId="5C736128" w14:textId="51633331" w:rsidR="00651257" w:rsidRPr="00651257" w:rsidRDefault="00651257" w:rsidP="00E90D86">
      <w:pPr>
        <w:pStyle w:val="ListParagraph"/>
        <w:numPr>
          <w:ilvl w:val="0"/>
          <w:numId w:val="10"/>
        </w:numPr>
        <w:spacing w:after="0" w:line="240" w:lineRule="auto"/>
        <w:rPr>
          <w:rFonts w:ascii="Arial" w:eastAsia="Arial" w:hAnsi="Arial"/>
          <w:color w:val="000000" w:themeColor="text1"/>
          <w:szCs w:val="20"/>
        </w:rPr>
      </w:pPr>
      <w:r w:rsidRPr="3A28B678">
        <w:rPr>
          <w:rFonts w:ascii="Arial" w:eastAsia="Arial" w:hAnsi="Arial"/>
          <w:b/>
          <w:bCs/>
          <w:color w:val="000000" w:themeColor="text1"/>
          <w:szCs w:val="20"/>
        </w:rPr>
        <w:t>Progress Monitoring</w:t>
      </w:r>
    </w:p>
    <w:p w14:paraId="2B86C249" w14:textId="77777777" w:rsidR="00651257" w:rsidRPr="00651257" w:rsidRDefault="00651257" w:rsidP="00651257">
      <w:pPr>
        <w:spacing w:after="0" w:line="240" w:lineRule="auto"/>
        <w:ind w:left="360" w:firstLine="720"/>
        <w:rPr>
          <w:rFonts w:ascii="Arial" w:eastAsia="Arial" w:hAnsi="Arial"/>
          <w:color w:val="000000" w:themeColor="text1"/>
          <w:szCs w:val="20"/>
        </w:rPr>
      </w:pPr>
      <w:r w:rsidRPr="00651257">
        <w:rPr>
          <w:rFonts w:ascii="Arial" w:eastAsia="Arial" w:hAnsi="Arial"/>
          <w:color w:val="000000" w:themeColor="text1"/>
          <w:szCs w:val="20"/>
        </w:rPr>
        <w:t xml:space="preserve">Check point 1: </w:t>
      </w:r>
    </w:p>
    <w:p w14:paraId="6BD83E23"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Date:</w:t>
      </w:r>
    </w:p>
    <w:p w14:paraId="61D4B9D3"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 xml:space="preserve">Data to be reviewed: </w:t>
      </w:r>
    </w:p>
    <w:p w14:paraId="38E9D042"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Recommendations:</w:t>
      </w:r>
      <w:r>
        <w:br/>
      </w:r>
    </w:p>
    <w:p w14:paraId="7CE7506F" w14:textId="77777777" w:rsidR="00651257" w:rsidRPr="00651257" w:rsidRDefault="00651257" w:rsidP="00651257">
      <w:pPr>
        <w:spacing w:after="0" w:line="240" w:lineRule="auto"/>
        <w:ind w:left="360" w:firstLine="720"/>
        <w:rPr>
          <w:rFonts w:ascii="Arial" w:eastAsia="Arial" w:hAnsi="Arial"/>
          <w:color w:val="000000" w:themeColor="text1"/>
          <w:szCs w:val="20"/>
        </w:rPr>
      </w:pPr>
      <w:r w:rsidRPr="00651257">
        <w:rPr>
          <w:rFonts w:ascii="Arial" w:eastAsia="Arial" w:hAnsi="Arial"/>
          <w:color w:val="000000" w:themeColor="text1"/>
          <w:szCs w:val="20"/>
        </w:rPr>
        <w:t xml:space="preserve">Check point 2: </w:t>
      </w:r>
    </w:p>
    <w:p w14:paraId="5105B812"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Date:</w:t>
      </w:r>
    </w:p>
    <w:p w14:paraId="63736D38"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 xml:space="preserve">Data to be reviewed: </w:t>
      </w:r>
    </w:p>
    <w:p w14:paraId="5E31DFA6"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Recommendations:</w:t>
      </w:r>
      <w:r>
        <w:br/>
      </w:r>
    </w:p>
    <w:p w14:paraId="3A5DC922" w14:textId="77777777" w:rsidR="00651257" w:rsidRPr="00651257" w:rsidRDefault="00651257" w:rsidP="00651257">
      <w:pPr>
        <w:spacing w:after="0" w:line="240" w:lineRule="auto"/>
        <w:ind w:left="360" w:firstLine="720"/>
        <w:rPr>
          <w:rFonts w:ascii="Arial" w:eastAsia="Arial" w:hAnsi="Arial"/>
          <w:color w:val="000000" w:themeColor="text1"/>
          <w:szCs w:val="20"/>
        </w:rPr>
      </w:pPr>
      <w:r w:rsidRPr="00651257">
        <w:rPr>
          <w:rFonts w:ascii="Arial" w:eastAsia="Arial" w:hAnsi="Arial"/>
          <w:color w:val="000000" w:themeColor="text1"/>
          <w:szCs w:val="20"/>
        </w:rPr>
        <w:t xml:space="preserve">Check point 3: </w:t>
      </w:r>
    </w:p>
    <w:p w14:paraId="3AF9F16C"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Date:</w:t>
      </w:r>
    </w:p>
    <w:p w14:paraId="21AF8E6F"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 xml:space="preserve">Data to be reviewed: </w:t>
      </w:r>
    </w:p>
    <w:p w14:paraId="66F7F5C3" w14:textId="77777777" w:rsidR="00651257" w:rsidRPr="00651257" w:rsidRDefault="00651257" w:rsidP="00E90D86">
      <w:pPr>
        <w:pStyle w:val="ListParagraph"/>
        <w:numPr>
          <w:ilvl w:val="1"/>
          <w:numId w:val="11"/>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Recommendations:</w:t>
      </w:r>
    </w:p>
    <w:p w14:paraId="369243E8" w14:textId="77777777" w:rsidR="00651257" w:rsidRDefault="00651257" w:rsidP="00651257">
      <w:pPr>
        <w:pStyle w:val="ListParagraph"/>
        <w:spacing w:after="0" w:line="240" w:lineRule="auto"/>
        <w:rPr>
          <w:rFonts w:ascii="Arial" w:eastAsia="Arial" w:hAnsi="Arial"/>
          <w:b/>
          <w:bCs/>
          <w:color w:val="000000" w:themeColor="text1"/>
          <w:szCs w:val="20"/>
        </w:rPr>
      </w:pPr>
    </w:p>
    <w:p w14:paraId="56CA575F" w14:textId="05555B0A" w:rsidR="00651257" w:rsidRPr="00651257" w:rsidRDefault="00651257" w:rsidP="00E90D86">
      <w:pPr>
        <w:pStyle w:val="ListParagraph"/>
        <w:numPr>
          <w:ilvl w:val="0"/>
          <w:numId w:val="10"/>
        </w:numPr>
        <w:spacing w:after="0" w:line="240" w:lineRule="auto"/>
        <w:rPr>
          <w:rFonts w:ascii="Arial" w:eastAsia="Arial" w:hAnsi="Arial"/>
          <w:color w:val="000000" w:themeColor="text1"/>
          <w:szCs w:val="20"/>
        </w:rPr>
      </w:pPr>
      <w:r w:rsidRPr="00651257">
        <w:rPr>
          <w:rFonts w:ascii="Arial" w:eastAsia="Arial" w:hAnsi="Arial"/>
          <w:b/>
          <w:bCs/>
          <w:color w:val="000000" w:themeColor="text1"/>
          <w:szCs w:val="20"/>
        </w:rPr>
        <w:t>Adjustments and/or Modifications</w:t>
      </w:r>
    </w:p>
    <w:p w14:paraId="6E1FC1A0" w14:textId="77777777" w:rsidR="00651257" w:rsidRPr="00651257" w:rsidRDefault="00651257" w:rsidP="00E90D86">
      <w:pPr>
        <w:pStyle w:val="ListParagraph"/>
        <w:numPr>
          <w:ilvl w:val="1"/>
          <w:numId w:val="12"/>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Adjustment/modification:</w:t>
      </w:r>
    </w:p>
    <w:p w14:paraId="5354171A" w14:textId="77777777" w:rsidR="00651257" w:rsidRPr="00651257" w:rsidRDefault="00651257" w:rsidP="00E90D86">
      <w:pPr>
        <w:pStyle w:val="ListParagraph"/>
        <w:numPr>
          <w:ilvl w:val="1"/>
          <w:numId w:val="12"/>
        </w:numPr>
        <w:spacing w:after="0" w:line="240" w:lineRule="auto"/>
        <w:rPr>
          <w:rFonts w:ascii="Arial" w:eastAsia="Arial" w:hAnsi="Arial"/>
          <w:color w:val="000000" w:themeColor="text1"/>
          <w:szCs w:val="20"/>
        </w:rPr>
      </w:pPr>
      <w:r w:rsidRPr="00651257">
        <w:rPr>
          <w:rFonts w:ascii="Arial" w:eastAsia="Arial" w:hAnsi="Arial"/>
          <w:color w:val="000000" w:themeColor="text1"/>
          <w:szCs w:val="20"/>
        </w:rPr>
        <w:t>Communicated with stakeholders:</w:t>
      </w:r>
    </w:p>
    <w:p w14:paraId="1918F946" w14:textId="77777777" w:rsidR="00651257" w:rsidRPr="00651257" w:rsidRDefault="00651257" w:rsidP="00651257">
      <w:pPr>
        <w:pStyle w:val="ListParagraph"/>
        <w:spacing w:after="0" w:line="240" w:lineRule="auto"/>
        <w:rPr>
          <w:rFonts w:ascii="Arial" w:eastAsia="Arial" w:hAnsi="Arial"/>
          <w:color w:val="000000" w:themeColor="text1"/>
          <w:szCs w:val="20"/>
        </w:rPr>
      </w:pPr>
    </w:p>
    <w:p w14:paraId="4D456ED2" w14:textId="77777777" w:rsidR="00651257" w:rsidRPr="00651257" w:rsidRDefault="00651257" w:rsidP="00651257">
      <w:pPr>
        <w:pStyle w:val="ListParagraph"/>
        <w:spacing w:after="0" w:line="260" w:lineRule="atLeast"/>
        <w:rPr>
          <w:rFonts w:ascii="Arial" w:eastAsia="Arial" w:hAnsi="Arial"/>
          <w:color w:val="000000" w:themeColor="text1"/>
          <w:szCs w:val="20"/>
        </w:rPr>
      </w:pPr>
    </w:p>
    <w:p w14:paraId="4EE38A58" w14:textId="0387C8A7" w:rsidR="3A28B678" w:rsidRDefault="3A28B678" w:rsidP="3A28B678">
      <w:pPr>
        <w:spacing w:after="0" w:line="259" w:lineRule="auto"/>
        <w:rPr>
          <w:rFonts w:ascii="Arial" w:eastAsia="Arial" w:hAnsi="Arial"/>
          <w:color w:val="000000" w:themeColor="text1"/>
          <w:szCs w:val="20"/>
        </w:rPr>
      </w:pPr>
    </w:p>
    <w:p w14:paraId="1CF62435" w14:textId="5A0621D6" w:rsidR="37E39BCC" w:rsidRPr="004C50DB" w:rsidRDefault="37E39BCC" w:rsidP="004C50DB">
      <w:r w:rsidRPr="3A28B678">
        <w:rPr>
          <w:rFonts w:ascii="Franklin Gothic Heavy" w:eastAsia="Franklin Gothic Heavy" w:hAnsi="Franklin Gothic Heavy" w:cs="Franklin Gothic Heavy"/>
          <w:color w:val="000000" w:themeColor="text1"/>
          <w:sz w:val="36"/>
          <w:szCs w:val="36"/>
        </w:rPr>
        <w:t>Caregiver Meeting: In Action</w:t>
      </w:r>
      <w:r>
        <w:br/>
      </w:r>
      <w:r w:rsidRPr="62B225EE">
        <w:rPr>
          <w:rFonts w:ascii="Arial" w:eastAsia="Arial" w:hAnsi="Arial"/>
          <w:color w:val="000000" w:themeColor="text1"/>
          <w:szCs w:val="20"/>
        </w:rPr>
        <w:t>This is a fictional composite of caregiver meetings in Van Buskirk Elementary School.</w:t>
      </w:r>
      <w:r>
        <w:br/>
      </w:r>
      <w:r>
        <w:br/>
      </w:r>
      <w:r w:rsidRPr="62B225EE">
        <w:rPr>
          <w:rFonts w:ascii="Arial" w:eastAsia="Arial" w:hAnsi="Arial"/>
          <w:b/>
          <w:bCs/>
          <w:color w:val="000000" w:themeColor="text1"/>
          <w:szCs w:val="20"/>
        </w:rPr>
        <w:t xml:space="preserve">Background: </w:t>
      </w:r>
      <w:r w:rsidRPr="62B225EE">
        <w:rPr>
          <w:rFonts w:ascii="Arial" w:eastAsia="Arial" w:hAnsi="Arial"/>
          <w:color w:val="000000" w:themeColor="text1"/>
          <w:szCs w:val="20"/>
        </w:rPr>
        <w:t>Ms. Johnson, a fifth</w:t>
      </w:r>
      <w:r w:rsidR="13CBB88A" w:rsidRPr="62B225EE">
        <w:rPr>
          <w:rFonts w:ascii="Arial" w:eastAsia="Arial" w:hAnsi="Arial"/>
          <w:color w:val="000000" w:themeColor="text1"/>
          <w:szCs w:val="20"/>
        </w:rPr>
        <w:t>-</w:t>
      </w:r>
      <w:r w:rsidRPr="62B225EE">
        <w:rPr>
          <w:rFonts w:ascii="Arial" w:eastAsia="Arial" w:hAnsi="Arial"/>
          <w:color w:val="000000" w:themeColor="text1"/>
          <w:szCs w:val="20"/>
        </w:rPr>
        <w:t xml:space="preserve">grade math teacher, has a student (Emily) who is struggling with fractions and decimals. Ms. Johnson has already tried reteaching strategies and is now calling for a caregiver meeting. Emily is currently receiving Tier 2 intervention support but has seen minimal progress to date. </w:t>
      </w:r>
    </w:p>
    <w:p w14:paraId="762DD0FE" w14:textId="01D1208D" w:rsidR="37E39BCC" w:rsidRDefault="37E39BCC" w:rsidP="3A28B678">
      <w:pPr>
        <w:spacing w:after="0"/>
        <w:rPr>
          <w:rFonts w:ascii="Arial" w:eastAsia="Arial" w:hAnsi="Arial"/>
          <w:color w:val="000000" w:themeColor="text1"/>
          <w:szCs w:val="20"/>
        </w:rPr>
      </w:pPr>
      <w:r w:rsidRPr="3A28B678">
        <w:rPr>
          <w:rFonts w:ascii="Arial" w:eastAsia="Arial" w:hAnsi="Arial"/>
          <w:b/>
          <w:bCs/>
          <w:color w:val="000000" w:themeColor="text1"/>
          <w:szCs w:val="20"/>
        </w:rPr>
        <w:t xml:space="preserve">Participants: </w:t>
      </w:r>
      <w:r w:rsidRPr="3A28B678">
        <w:rPr>
          <w:rFonts w:ascii="Arial" w:eastAsia="Arial" w:hAnsi="Arial"/>
          <w:color w:val="000000" w:themeColor="text1"/>
          <w:szCs w:val="20"/>
        </w:rPr>
        <w:t>Ms. Johnson (Emily’s teacher), the school principal, the math interventionist, and Emily’s caregiver.</w:t>
      </w:r>
    </w:p>
    <w:p w14:paraId="7EE2DE30" w14:textId="49A9DD24" w:rsidR="3A28B678" w:rsidRDefault="3A28B678" w:rsidP="3A28B678">
      <w:pPr>
        <w:spacing w:after="0" w:line="259" w:lineRule="auto"/>
        <w:rPr>
          <w:rFonts w:ascii="Arial" w:eastAsia="Arial" w:hAnsi="Arial"/>
          <w:color w:val="000000" w:themeColor="text1"/>
          <w:szCs w:val="20"/>
        </w:rPr>
      </w:pPr>
    </w:p>
    <w:p w14:paraId="4C7D2348" w14:textId="7E759303" w:rsidR="37E39BCC" w:rsidRDefault="37E39BCC" w:rsidP="3A28B678">
      <w:pPr>
        <w:pStyle w:val="Heading3"/>
        <w:keepNext/>
        <w:keepLines/>
        <w:spacing w:line="259" w:lineRule="auto"/>
        <w:rPr>
          <w:rFonts w:eastAsia="Franklin Gothic Demi" w:cs="Franklin Gothic Demi"/>
          <w:b w:val="0"/>
          <w:bCs w:val="0"/>
          <w:color w:val="000000" w:themeColor="text1"/>
          <w:szCs w:val="24"/>
        </w:rPr>
      </w:pPr>
      <w:r w:rsidRPr="3A28B678">
        <w:rPr>
          <w:rFonts w:eastAsia="Franklin Gothic Demi" w:cs="Franklin Gothic Demi"/>
          <w:b w:val="0"/>
          <w:bCs w:val="0"/>
          <w:color w:val="000000" w:themeColor="text1"/>
          <w:szCs w:val="24"/>
        </w:rPr>
        <w:t>Pre-Meeting Preparation</w:t>
      </w:r>
    </w:p>
    <w:p w14:paraId="3A9FB4AA" w14:textId="2761F3CF" w:rsidR="37E39BCC" w:rsidRDefault="37E39BCC" w:rsidP="662D5C53">
      <w:pPr>
        <w:spacing w:after="160" w:line="259" w:lineRule="auto"/>
        <w:rPr>
          <w:rFonts w:ascii="Arial" w:eastAsia="Arial" w:hAnsi="Arial"/>
          <w:color w:val="000000" w:themeColor="text1"/>
          <w:szCs w:val="20"/>
        </w:rPr>
      </w:pPr>
      <w:r w:rsidRPr="662D5C53">
        <w:rPr>
          <w:rFonts w:ascii="Arial" w:eastAsia="Arial" w:hAnsi="Arial"/>
          <w:color w:val="000000" w:themeColor="text1"/>
          <w:szCs w:val="20"/>
        </w:rPr>
        <w:t xml:space="preserve">Ms. Johnson and the other meeting participants meet the week of the meeting to plan </w:t>
      </w:r>
      <w:r w:rsidR="6CECB3CF" w:rsidRPr="662D5C53">
        <w:rPr>
          <w:rFonts w:ascii="Arial" w:eastAsia="Arial" w:hAnsi="Arial"/>
          <w:color w:val="000000" w:themeColor="text1"/>
          <w:szCs w:val="20"/>
        </w:rPr>
        <w:t>it</w:t>
      </w:r>
      <w:r w:rsidRPr="662D5C53">
        <w:rPr>
          <w:rFonts w:ascii="Arial" w:eastAsia="Arial" w:hAnsi="Arial"/>
          <w:color w:val="000000" w:themeColor="text1"/>
          <w:szCs w:val="20"/>
        </w:rPr>
        <w:t>.</w:t>
      </w:r>
    </w:p>
    <w:p w14:paraId="615E61BB" w14:textId="08067619"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Purpose</w:t>
      </w:r>
      <w:r w:rsidRPr="3A28B678">
        <w:rPr>
          <w:rFonts w:ascii="Arial" w:eastAsia="Arial" w:hAnsi="Arial"/>
          <w:color w:val="000000" w:themeColor="text1"/>
          <w:szCs w:val="20"/>
        </w:rPr>
        <w:t>: The principal connects the meeting back to school priorities: ensuring that all students have foundational math skills and meet grade-level expectations.</w:t>
      </w:r>
    </w:p>
    <w:p w14:paraId="4C3382B0" w14:textId="100486B3"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662D5C53">
        <w:rPr>
          <w:rFonts w:ascii="Arial" w:eastAsia="Arial" w:hAnsi="Arial"/>
          <w:b/>
          <w:bCs/>
          <w:color w:val="000000" w:themeColor="text1"/>
          <w:szCs w:val="20"/>
        </w:rPr>
        <w:t>Data</w:t>
      </w:r>
      <w:r w:rsidRPr="662D5C53">
        <w:rPr>
          <w:rFonts w:ascii="Arial" w:eastAsia="Arial" w:hAnsi="Arial"/>
          <w:color w:val="000000" w:themeColor="text1"/>
          <w:szCs w:val="20"/>
        </w:rPr>
        <w:t xml:space="preserve">: Together, the group looks at Emily’s weekly formative assessments, student work, and curriculum-based assessments to </w:t>
      </w:r>
      <w:r w:rsidR="7D5D45F8" w:rsidRPr="662D5C53">
        <w:rPr>
          <w:rFonts w:ascii="Arial" w:eastAsia="Arial" w:hAnsi="Arial"/>
          <w:color w:val="000000" w:themeColor="text1"/>
          <w:szCs w:val="20"/>
        </w:rPr>
        <w:t xml:space="preserve">evaluate </w:t>
      </w:r>
      <w:r w:rsidRPr="662D5C53">
        <w:rPr>
          <w:rFonts w:ascii="Arial" w:eastAsia="Arial" w:hAnsi="Arial"/>
          <w:color w:val="000000" w:themeColor="text1"/>
          <w:szCs w:val="20"/>
        </w:rPr>
        <w:t>Emily</w:t>
      </w:r>
      <w:r w:rsidR="53244A5B" w:rsidRPr="662D5C53">
        <w:rPr>
          <w:rFonts w:ascii="Arial" w:eastAsia="Arial" w:hAnsi="Arial"/>
          <w:color w:val="000000" w:themeColor="text1"/>
          <w:szCs w:val="20"/>
        </w:rPr>
        <w:t>’</w:t>
      </w:r>
      <w:r w:rsidRPr="662D5C53">
        <w:rPr>
          <w:rFonts w:ascii="Arial" w:eastAsia="Arial" w:hAnsi="Arial"/>
          <w:color w:val="000000" w:themeColor="text1"/>
          <w:szCs w:val="20"/>
        </w:rPr>
        <w:t>s gaps in understanding. Ms. Johnson shares anecdotal observations.</w:t>
      </w:r>
    </w:p>
    <w:p w14:paraId="456BABCC" w14:textId="2A0406D8"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Intervention tiers</w:t>
      </w:r>
      <w:r w:rsidRPr="3A28B678">
        <w:rPr>
          <w:rFonts w:ascii="Arial" w:eastAsia="Arial" w:hAnsi="Arial"/>
          <w:color w:val="000000" w:themeColor="text1"/>
          <w:szCs w:val="20"/>
        </w:rPr>
        <w:t>: The team decides that Emily will continue to fall into Tier 2: targeted intervention. The lack of progress in Tier 2 is a significant concern, and they prioritize Emily’s caregiver meeting over other potential meetings.</w:t>
      </w:r>
    </w:p>
    <w:p w14:paraId="66DDD080" w14:textId="62AF4922"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Meeting invitation</w:t>
      </w:r>
      <w:r w:rsidRPr="3A28B678">
        <w:rPr>
          <w:rFonts w:ascii="Arial" w:eastAsia="Arial" w:hAnsi="Arial"/>
          <w:color w:val="000000" w:themeColor="text1"/>
          <w:szCs w:val="20"/>
        </w:rPr>
        <w:t>: After sending the invite, Ms. Johnson follows up with a call to ensure Emily’s caregivers have received it and understand the meeting’s significance.</w:t>
      </w:r>
    </w:p>
    <w:p w14:paraId="5AE6A941" w14:textId="4F61EE55" w:rsidR="37E39BCC" w:rsidRDefault="37E39BCC" w:rsidP="3A28B678">
      <w:pPr>
        <w:pStyle w:val="Heading3"/>
        <w:keepNext/>
        <w:keepLines/>
        <w:spacing w:line="259" w:lineRule="auto"/>
        <w:rPr>
          <w:rFonts w:eastAsia="Franklin Gothic Demi" w:cs="Franklin Gothic Demi"/>
          <w:b w:val="0"/>
          <w:bCs w:val="0"/>
          <w:color w:val="000000" w:themeColor="text1"/>
          <w:szCs w:val="24"/>
        </w:rPr>
      </w:pPr>
      <w:r w:rsidRPr="3A28B678">
        <w:rPr>
          <w:rFonts w:eastAsia="Franklin Gothic Demi" w:cs="Franklin Gothic Demi"/>
          <w:b w:val="0"/>
          <w:bCs w:val="0"/>
          <w:color w:val="000000" w:themeColor="text1"/>
          <w:szCs w:val="24"/>
        </w:rPr>
        <w:t>Caregiver Meeting</w:t>
      </w:r>
    </w:p>
    <w:p w14:paraId="053BC4F8" w14:textId="44A86CD8" w:rsidR="37E39BCC" w:rsidRDefault="37E39BCC" w:rsidP="662D5C53">
      <w:pPr>
        <w:spacing w:after="160" w:line="259" w:lineRule="auto"/>
        <w:rPr>
          <w:rFonts w:ascii="Arial" w:eastAsia="Arial" w:hAnsi="Arial"/>
          <w:color w:val="000000" w:themeColor="text1"/>
          <w:szCs w:val="20"/>
        </w:rPr>
      </w:pPr>
      <w:r w:rsidRPr="662D5C53">
        <w:rPr>
          <w:rFonts w:ascii="Arial" w:eastAsia="Arial" w:hAnsi="Arial"/>
          <w:color w:val="000000" w:themeColor="text1"/>
          <w:szCs w:val="20"/>
        </w:rPr>
        <w:t>The team meets with Emily’s caregivers in Ms. Johson’s classroom, w</w:t>
      </w:r>
      <w:r w:rsidR="74237401" w:rsidRPr="662D5C53">
        <w:rPr>
          <w:rFonts w:ascii="Arial" w:eastAsia="Arial" w:hAnsi="Arial"/>
          <w:color w:val="000000" w:themeColor="text1"/>
          <w:szCs w:val="20"/>
        </w:rPr>
        <w:t xml:space="preserve">here Emily’s work is </w:t>
      </w:r>
      <w:r w:rsidRPr="662D5C53">
        <w:rPr>
          <w:rFonts w:ascii="Arial" w:eastAsia="Arial" w:hAnsi="Arial"/>
          <w:color w:val="000000" w:themeColor="text1"/>
          <w:szCs w:val="20"/>
        </w:rPr>
        <w:t>display</w:t>
      </w:r>
      <w:r w:rsidR="5854CB4F" w:rsidRPr="662D5C53">
        <w:rPr>
          <w:rFonts w:ascii="Arial" w:eastAsia="Arial" w:hAnsi="Arial"/>
          <w:color w:val="000000" w:themeColor="text1"/>
          <w:szCs w:val="20"/>
        </w:rPr>
        <w:t>ed.</w:t>
      </w:r>
    </w:p>
    <w:p w14:paraId="67E41897" w14:textId="0EBB94DF" w:rsidR="37E39BCC" w:rsidRDefault="37E39BCC" w:rsidP="3A28B678">
      <w:pPr>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Introduction</w:t>
      </w:r>
      <w:r w:rsidRPr="3A28B678">
        <w:rPr>
          <w:rFonts w:ascii="Arial" w:eastAsia="Arial" w:hAnsi="Arial"/>
          <w:color w:val="000000" w:themeColor="text1"/>
          <w:szCs w:val="20"/>
        </w:rPr>
        <w:t xml:space="preserve">: Emily’s caregivers take a moment to see Emily’s work showcased and appreciate her progress. Emily’s caregivers share their hopes and goals for Emily this year. </w:t>
      </w:r>
    </w:p>
    <w:p w14:paraId="724DB0F3" w14:textId="12EE5C9C" w:rsidR="37E39BCC" w:rsidRDefault="37E39BCC" w:rsidP="62B225EE">
      <w:pPr>
        <w:spacing w:after="120" w:line="259" w:lineRule="auto"/>
        <w:rPr>
          <w:rFonts w:ascii="Arial" w:eastAsia="Arial" w:hAnsi="Arial"/>
          <w:color w:val="000000" w:themeColor="text1"/>
          <w:szCs w:val="20"/>
        </w:rPr>
      </w:pPr>
      <w:r w:rsidRPr="62B225EE">
        <w:rPr>
          <w:rFonts w:ascii="Arial" w:eastAsia="Arial" w:hAnsi="Arial"/>
          <w:b/>
          <w:bCs/>
          <w:color w:val="000000" w:themeColor="text1"/>
          <w:szCs w:val="20"/>
        </w:rPr>
        <w:t>Performance review</w:t>
      </w:r>
      <w:r w:rsidRPr="62B225EE">
        <w:rPr>
          <w:rFonts w:ascii="Arial" w:eastAsia="Arial" w:hAnsi="Arial"/>
          <w:color w:val="000000" w:themeColor="text1"/>
          <w:szCs w:val="20"/>
        </w:rPr>
        <w:t xml:space="preserve">: Prior to speaking about evidence in the classroom, Ms. Johnson asks Emily’s caregivers to reflect on the areas of strengths and opportunities they have observed and probes for trends and or improvements Emily has demonstrated over the course of the year. Where does Emily share that she is successful? Are there opportunities you have seen, or </w:t>
      </w:r>
      <w:r w:rsidR="40CEC411" w:rsidRPr="62B225EE">
        <w:rPr>
          <w:rFonts w:ascii="Arial" w:eastAsia="Arial" w:hAnsi="Arial"/>
          <w:color w:val="000000" w:themeColor="text1"/>
          <w:szCs w:val="20"/>
        </w:rPr>
        <w:t xml:space="preserve">that </w:t>
      </w:r>
      <w:r w:rsidRPr="62B225EE">
        <w:rPr>
          <w:rFonts w:ascii="Arial" w:eastAsia="Arial" w:hAnsi="Arial"/>
          <w:color w:val="000000" w:themeColor="text1"/>
          <w:szCs w:val="20"/>
        </w:rPr>
        <w:t>Emily has shared with you? Ms. Johnson walks Emily’s caregivers through the following data:</w:t>
      </w:r>
    </w:p>
    <w:p w14:paraId="0E2D9EBF" w14:textId="614FCF23"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62D5C53">
        <w:rPr>
          <w:rFonts w:ascii="Arial" w:eastAsia="Arial" w:hAnsi="Arial"/>
          <w:b/>
          <w:bCs/>
          <w:color w:val="000000" w:themeColor="text1"/>
          <w:szCs w:val="20"/>
        </w:rPr>
        <w:t xml:space="preserve">Strengths/areas of improvement: </w:t>
      </w:r>
      <w:r w:rsidRPr="662D5C53">
        <w:rPr>
          <w:rFonts w:ascii="Arial" w:eastAsia="Arial" w:hAnsi="Arial"/>
          <w:color w:val="000000" w:themeColor="text1"/>
          <w:szCs w:val="20"/>
        </w:rPr>
        <w:t>Ms. Johnson stresses that Emily is great at participating in class discussions. Together they discuss her challenges with fractions and decimals in detail.</w:t>
      </w:r>
    </w:p>
    <w:p w14:paraId="0C28AE24" w14:textId="4662DE39"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2B225EE">
        <w:rPr>
          <w:rFonts w:ascii="Arial" w:eastAsia="Arial" w:hAnsi="Arial"/>
          <w:b/>
          <w:bCs/>
          <w:color w:val="000000" w:themeColor="text1"/>
          <w:szCs w:val="20"/>
        </w:rPr>
        <w:t xml:space="preserve">Trends over time: </w:t>
      </w:r>
      <w:r w:rsidRPr="62B225EE">
        <w:rPr>
          <w:rFonts w:ascii="Arial" w:eastAsia="Arial" w:hAnsi="Arial"/>
          <w:color w:val="000000" w:themeColor="text1"/>
          <w:szCs w:val="20"/>
        </w:rPr>
        <w:t>A graph of weekly formative assessments shows that Emily’s performance on fractions and decimals has been consistently below grade</w:t>
      </w:r>
      <w:r w:rsidR="21E28D08" w:rsidRPr="62B225EE">
        <w:rPr>
          <w:rFonts w:ascii="Arial" w:eastAsia="Arial" w:hAnsi="Arial"/>
          <w:color w:val="000000" w:themeColor="text1"/>
          <w:szCs w:val="20"/>
        </w:rPr>
        <w:t>-</w:t>
      </w:r>
      <w:r w:rsidRPr="62B225EE">
        <w:rPr>
          <w:rFonts w:ascii="Arial" w:eastAsia="Arial" w:hAnsi="Arial"/>
          <w:color w:val="000000" w:themeColor="text1"/>
          <w:szCs w:val="20"/>
        </w:rPr>
        <w:t>level expectations.</w:t>
      </w:r>
    </w:p>
    <w:p w14:paraId="305B32EF" w14:textId="7541ED15"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2B225EE">
        <w:rPr>
          <w:rFonts w:ascii="Arial" w:eastAsia="Arial" w:hAnsi="Arial"/>
          <w:b/>
          <w:bCs/>
          <w:color w:val="000000" w:themeColor="text1"/>
          <w:szCs w:val="20"/>
        </w:rPr>
        <w:t>Unit assessment results:</w:t>
      </w:r>
      <w:r w:rsidRPr="62B225EE">
        <w:rPr>
          <w:rFonts w:ascii="Arial" w:eastAsia="Arial" w:hAnsi="Arial"/>
          <w:color w:val="000000" w:themeColor="text1"/>
          <w:szCs w:val="20"/>
        </w:rPr>
        <w:t xml:space="preserve"> This zooms in on fractions and decimals and shows that Emily struggles with key concepts such as identifying equivalent fractions and comparing decimals.</w:t>
      </w:r>
    </w:p>
    <w:p w14:paraId="574EC3F9" w14:textId="3AB2302F"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2B225EE">
        <w:rPr>
          <w:rFonts w:ascii="Arial" w:eastAsia="Arial" w:hAnsi="Arial"/>
          <w:b/>
          <w:bCs/>
          <w:color w:val="000000" w:themeColor="text1"/>
          <w:szCs w:val="20"/>
        </w:rPr>
        <w:t>Work samples:</w:t>
      </w:r>
      <w:r w:rsidRPr="62B225EE">
        <w:rPr>
          <w:rFonts w:ascii="Arial" w:eastAsia="Arial" w:hAnsi="Arial"/>
          <w:color w:val="000000" w:themeColor="text1"/>
          <w:szCs w:val="20"/>
        </w:rPr>
        <w:t xml:space="preserve"> Emily’s completed assignment and one on grade level, for comparison. They discuss where Emily is excelling and where she needs to grow to meet grade-level expectations. </w:t>
      </w:r>
    </w:p>
    <w:p w14:paraId="3BE3FB74" w14:textId="1BEA074F" w:rsidR="37E39BCC" w:rsidRDefault="37E39BCC" w:rsidP="601EFA55">
      <w:pPr>
        <w:spacing w:after="120" w:line="259" w:lineRule="auto"/>
        <w:rPr>
          <w:rFonts w:ascii="Arial" w:eastAsia="Arial" w:hAnsi="Arial"/>
          <w:color w:val="000000" w:themeColor="text1"/>
          <w:szCs w:val="20"/>
        </w:rPr>
      </w:pPr>
      <w:r w:rsidRPr="601EFA55">
        <w:rPr>
          <w:rFonts w:ascii="Arial" w:eastAsia="Arial" w:hAnsi="Arial"/>
          <w:b/>
          <w:bCs/>
          <w:color w:val="000000" w:themeColor="text1"/>
          <w:szCs w:val="20"/>
        </w:rPr>
        <w:t>Student goal setting</w:t>
      </w:r>
      <w:r w:rsidRPr="601EFA55">
        <w:rPr>
          <w:rFonts w:ascii="Arial" w:eastAsia="Arial" w:hAnsi="Arial"/>
          <w:color w:val="000000" w:themeColor="text1"/>
          <w:szCs w:val="20"/>
        </w:rPr>
        <w:t>: Ms. Johnson actively involves Emily</w:t>
      </w:r>
      <w:r w:rsidR="28D0E618" w:rsidRPr="601EFA55">
        <w:rPr>
          <w:rFonts w:ascii="Arial" w:eastAsia="Arial" w:hAnsi="Arial"/>
          <w:color w:val="000000" w:themeColor="text1"/>
          <w:szCs w:val="20"/>
        </w:rPr>
        <w:t>’</w:t>
      </w:r>
      <w:r w:rsidRPr="601EFA55">
        <w:rPr>
          <w:rFonts w:ascii="Arial" w:eastAsia="Arial" w:hAnsi="Arial"/>
          <w:color w:val="000000" w:themeColor="text1"/>
          <w:szCs w:val="20"/>
        </w:rPr>
        <w:t>s caregivers in a discussion to establish specific goals for their child. Together, they set collaborative goals for Emily in fractions and decimals, including:</w:t>
      </w:r>
    </w:p>
    <w:p w14:paraId="4EDDF328" w14:textId="7DF36527"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62D5C53">
        <w:rPr>
          <w:rFonts w:ascii="Arial" w:eastAsia="Arial" w:hAnsi="Arial"/>
          <w:color w:val="000000" w:themeColor="text1"/>
          <w:szCs w:val="20"/>
        </w:rPr>
        <w:t xml:space="preserve">Caregivers can provide insights into Emily’s learning style, preferences, and areas of interest. </w:t>
      </w:r>
      <w:r w:rsidR="0BA41358" w:rsidRPr="662D5C53">
        <w:rPr>
          <w:rFonts w:ascii="Arial" w:eastAsia="Arial" w:hAnsi="Arial"/>
          <w:color w:val="000000" w:themeColor="text1"/>
          <w:szCs w:val="20"/>
        </w:rPr>
        <w:t xml:space="preserve">They </w:t>
      </w:r>
      <w:r w:rsidRPr="662D5C53">
        <w:rPr>
          <w:rFonts w:ascii="Arial" w:eastAsia="Arial" w:hAnsi="Arial"/>
          <w:color w:val="000000" w:themeColor="text1"/>
          <w:szCs w:val="20"/>
        </w:rPr>
        <w:t>ca</w:t>
      </w:r>
      <w:r w:rsidR="44388C6C" w:rsidRPr="662D5C53">
        <w:rPr>
          <w:rFonts w:ascii="Arial" w:eastAsia="Arial" w:hAnsi="Arial"/>
          <w:color w:val="000000" w:themeColor="text1"/>
          <w:szCs w:val="20"/>
        </w:rPr>
        <w:t xml:space="preserve">n </w:t>
      </w:r>
      <w:r w:rsidRPr="662D5C53">
        <w:rPr>
          <w:rFonts w:ascii="Arial" w:eastAsia="Arial" w:hAnsi="Arial"/>
          <w:color w:val="000000" w:themeColor="text1"/>
          <w:szCs w:val="20"/>
        </w:rPr>
        <w:t xml:space="preserve">also </w:t>
      </w:r>
      <w:r w:rsidR="3AEB076E" w:rsidRPr="662D5C53">
        <w:rPr>
          <w:rFonts w:ascii="Arial" w:eastAsia="Arial" w:hAnsi="Arial"/>
          <w:color w:val="000000" w:themeColor="text1"/>
          <w:szCs w:val="20"/>
        </w:rPr>
        <w:t xml:space="preserve">suggest </w:t>
      </w:r>
      <w:r w:rsidRPr="662D5C53">
        <w:rPr>
          <w:rFonts w:ascii="Arial" w:eastAsia="Arial" w:hAnsi="Arial"/>
          <w:color w:val="000000" w:themeColor="text1"/>
          <w:szCs w:val="20"/>
        </w:rPr>
        <w:t xml:space="preserve">strategies that work well when supporting her at home. </w:t>
      </w:r>
    </w:p>
    <w:p w14:paraId="66E44D17" w14:textId="0C0881E6"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3A28B678">
        <w:rPr>
          <w:rFonts w:ascii="Arial" w:eastAsia="Arial" w:hAnsi="Arial"/>
          <w:color w:val="000000" w:themeColor="text1"/>
          <w:szCs w:val="20"/>
        </w:rPr>
        <w:t>Increase accuracy in fraction operations: Emily will work towards accurately adding and subtracting fractions with different denominators, as well as multiplying and dividing fractions.</w:t>
      </w:r>
    </w:p>
    <w:p w14:paraId="36199535" w14:textId="4CB36A4E"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3A28B678">
        <w:rPr>
          <w:rFonts w:ascii="Arial" w:eastAsia="Arial" w:hAnsi="Arial"/>
          <w:color w:val="000000" w:themeColor="text1"/>
          <w:szCs w:val="20"/>
        </w:rPr>
        <w:t>Metric: 80 percent accuracy in practice assessments.</w:t>
      </w:r>
    </w:p>
    <w:p w14:paraId="4F6D8F5A" w14:textId="3AD243D2"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3A28B678">
        <w:rPr>
          <w:rFonts w:ascii="Arial" w:eastAsia="Arial" w:hAnsi="Arial"/>
          <w:color w:val="000000" w:themeColor="text1"/>
          <w:szCs w:val="20"/>
        </w:rPr>
        <w:t>Improve decimal place value understanding: Emily will develop a strong understanding of decimal place value, including the ability to compare and order decimals accurately.</w:t>
      </w:r>
    </w:p>
    <w:p w14:paraId="7F02E328" w14:textId="3B79438E"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01EFA55">
        <w:rPr>
          <w:rFonts w:ascii="Arial" w:eastAsia="Arial" w:hAnsi="Arial"/>
          <w:color w:val="000000" w:themeColor="text1"/>
          <w:szCs w:val="20"/>
        </w:rPr>
        <w:t xml:space="preserve">Metric: </w:t>
      </w:r>
      <w:r w:rsidR="5F771FE6" w:rsidRPr="601EFA55">
        <w:rPr>
          <w:rFonts w:ascii="Arial" w:eastAsia="Arial" w:hAnsi="Arial"/>
          <w:color w:val="000000" w:themeColor="text1"/>
          <w:szCs w:val="20"/>
        </w:rPr>
        <w:t>O</w:t>
      </w:r>
      <w:r w:rsidRPr="601EFA55">
        <w:rPr>
          <w:rFonts w:ascii="Arial" w:eastAsia="Arial" w:hAnsi="Arial"/>
          <w:color w:val="000000" w:themeColor="text1"/>
          <w:szCs w:val="20"/>
        </w:rPr>
        <w:t>rdering a set of decimals from least to greatest with 90 percent accuracy. These metrics will be measured through regular quizzes, practice assignments, and in-class observations.</w:t>
      </w:r>
      <w:r>
        <w:br/>
      </w:r>
    </w:p>
    <w:p w14:paraId="2B8DE3D2" w14:textId="63807EC4" w:rsidR="37E39BCC" w:rsidRDefault="37E39BCC" w:rsidP="601EFA55">
      <w:pPr>
        <w:spacing w:after="120" w:line="259" w:lineRule="auto"/>
        <w:rPr>
          <w:rFonts w:ascii="Arial" w:eastAsia="Arial" w:hAnsi="Arial"/>
          <w:color w:val="000000" w:themeColor="text1"/>
          <w:szCs w:val="20"/>
        </w:rPr>
      </w:pPr>
      <w:r w:rsidRPr="601EFA55">
        <w:rPr>
          <w:rFonts w:ascii="Arial" w:eastAsia="Arial" w:hAnsi="Arial"/>
          <w:b/>
          <w:bCs/>
          <w:color w:val="000000" w:themeColor="text1"/>
          <w:szCs w:val="20"/>
        </w:rPr>
        <w:t>Action plan:</w:t>
      </w:r>
      <w:r w:rsidRPr="601EFA55">
        <w:rPr>
          <w:rFonts w:ascii="Arial" w:eastAsia="Arial" w:hAnsi="Arial"/>
          <w:color w:val="000000" w:themeColor="text1"/>
          <w:szCs w:val="20"/>
        </w:rPr>
        <w:t xml:space="preserve"> Based on the goals, Ms. Johnson works with Emily</w:t>
      </w:r>
      <w:r w:rsidR="7D414974" w:rsidRPr="601EFA55">
        <w:rPr>
          <w:rFonts w:ascii="Arial" w:eastAsia="Arial" w:hAnsi="Arial"/>
          <w:color w:val="000000" w:themeColor="text1"/>
          <w:szCs w:val="20"/>
        </w:rPr>
        <w:t>’</w:t>
      </w:r>
      <w:r w:rsidRPr="601EFA55">
        <w:rPr>
          <w:rFonts w:ascii="Arial" w:eastAsia="Arial" w:hAnsi="Arial"/>
          <w:color w:val="000000" w:themeColor="text1"/>
          <w:szCs w:val="20"/>
        </w:rPr>
        <w:t>s caregivers to create an action plan, including:</w:t>
      </w:r>
    </w:p>
    <w:p w14:paraId="0DCDF213" w14:textId="0E032CA5"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3A28B678">
        <w:rPr>
          <w:rFonts w:ascii="Arial" w:eastAsia="Arial" w:hAnsi="Arial"/>
          <w:b/>
          <w:bCs/>
          <w:color w:val="000000" w:themeColor="text1"/>
          <w:szCs w:val="20"/>
        </w:rPr>
        <w:t>Intervention strategies</w:t>
      </w:r>
      <w:r w:rsidRPr="3A28B678">
        <w:rPr>
          <w:rFonts w:ascii="Arial" w:eastAsia="Arial" w:hAnsi="Arial"/>
          <w:color w:val="000000" w:themeColor="text1"/>
          <w:szCs w:val="20"/>
        </w:rPr>
        <w:t>: Ms. Johnson explains the tiers and that Emily would benefit from Tier 2 interventions, including small-group instruction (in-class groupings for extra support), manipulatives (like fraction bars), and scaffolded practice (activities that break down fractions into simpler steps).</w:t>
      </w:r>
    </w:p>
    <w:p w14:paraId="326744DB" w14:textId="3FBBB877"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3A28B678">
        <w:rPr>
          <w:rFonts w:ascii="Arial" w:eastAsia="Arial" w:hAnsi="Arial"/>
          <w:b/>
          <w:bCs/>
          <w:color w:val="000000" w:themeColor="text1"/>
          <w:szCs w:val="20"/>
        </w:rPr>
        <w:t>In-class support</w:t>
      </w:r>
      <w:r w:rsidRPr="3A28B678">
        <w:rPr>
          <w:rFonts w:ascii="Arial" w:eastAsia="Arial" w:hAnsi="Arial"/>
          <w:color w:val="000000" w:themeColor="text1"/>
          <w:szCs w:val="20"/>
        </w:rPr>
        <w:t>: Emily will receive targeted scaffolded instruction in a small group with use of manipulatives, and Ms. Johnson will assess Emily’s progress through formative assessments.</w:t>
      </w:r>
    </w:p>
    <w:p w14:paraId="1EBA5E4C" w14:textId="0342774A" w:rsidR="37E39BCC" w:rsidRDefault="37E39BCC" w:rsidP="00E90D86">
      <w:pPr>
        <w:pStyle w:val="ListParagraph"/>
        <w:numPr>
          <w:ilvl w:val="0"/>
          <w:numId w:val="1"/>
        </w:numPr>
        <w:shd w:val="clear" w:color="auto" w:fill="FFFFFF" w:themeFill="background1"/>
        <w:spacing w:after="120"/>
        <w:rPr>
          <w:rFonts w:ascii="Arial" w:eastAsia="Arial" w:hAnsi="Arial"/>
          <w:color w:val="000000" w:themeColor="text1"/>
          <w:szCs w:val="20"/>
        </w:rPr>
      </w:pPr>
      <w:r w:rsidRPr="601EFA55">
        <w:rPr>
          <w:rFonts w:ascii="Arial" w:eastAsia="Arial" w:hAnsi="Arial"/>
          <w:b/>
          <w:bCs/>
          <w:color w:val="000000" w:themeColor="text1"/>
          <w:szCs w:val="20"/>
        </w:rPr>
        <w:t>Progress monitoring</w:t>
      </w:r>
      <w:r w:rsidRPr="601EFA55">
        <w:rPr>
          <w:rFonts w:ascii="Arial" w:eastAsia="Arial" w:hAnsi="Arial"/>
          <w:color w:val="000000" w:themeColor="text1"/>
          <w:szCs w:val="20"/>
        </w:rPr>
        <w:t xml:space="preserve">: Ms. Johnson and Emily’s caregivers agree to formal check-ins every three weeks to review progress. The math interventionist will check in with Ms. Johnson at the two- and four-week marks to review progress and identify </w:t>
      </w:r>
      <w:r w:rsidR="55DE6C4E" w:rsidRPr="601EFA55">
        <w:rPr>
          <w:rFonts w:ascii="Arial" w:eastAsia="Arial" w:hAnsi="Arial"/>
          <w:color w:val="000000" w:themeColor="text1"/>
          <w:szCs w:val="20"/>
        </w:rPr>
        <w:t>whether</w:t>
      </w:r>
      <w:r w:rsidRPr="601EFA55">
        <w:rPr>
          <w:rFonts w:ascii="Arial" w:eastAsia="Arial" w:hAnsi="Arial"/>
          <w:color w:val="000000" w:themeColor="text1"/>
          <w:szCs w:val="20"/>
        </w:rPr>
        <w:t xml:space="preserve"> additional support is needed.</w:t>
      </w:r>
    </w:p>
    <w:p w14:paraId="0C699E1D" w14:textId="6B526F18" w:rsidR="37E39BCC" w:rsidRDefault="37E39BCC" w:rsidP="00E90D86">
      <w:pPr>
        <w:pStyle w:val="ListParagraph"/>
        <w:numPr>
          <w:ilvl w:val="0"/>
          <w:numId w:val="1"/>
        </w:numPr>
        <w:shd w:val="clear" w:color="auto" w:fill="FFFFFF" w:themeFill="background1"/>
        <w:spacing w:after="120" w:line="259" w:lineRule="auto"/>
        <w:rPr>
          <w:rFonts w:ascii="Arial" w:eastAsia="Arial" w:hAnsi="Arial"/>
          <w:color w:val="000000" w:themeColor="text1"/>
          <w:szCs w:val="20"/>
        </w:rPr>
      </w:pPr>
      <w:r w:rsidRPr="662D5C53">
        <w:rPr>
          <w:rFonts w:ascii="Arial" w:eastAsia="Arial" w:hAnsi="Arial"/>
          <w:b/>
          <w:bCs/>
          <w:color w:val="000000" w:themeColor="text1"/>
          <w:szCs w:val="20"/>
        </w:rPr>
        <w:t xml:space="preserve">Roles and responsibilities: </w:t>
      </w:r>
      <w:r w:rsidRPr="662D5C53">
        <w:rPr>
          <w:rFonts w:ascii="Arial" w:eastAsia="Arial" w:hAnsi="Arial"/>
          <w:color w:val="000000" w:themeColor="text1"/>
          <w:szCs w:val="20"/>
        </w:rPr>
        <w:t xml:space="preserve">Ms. Johnson will be responsible for implementing Tier 2 interventions, including small-group and scaffolded practice. Emily’s caregivers will support </w:t>
      </w:r>
      <w:r w:rsidR="245D3B3B" w:rsidRPr="662D5C53">
        <w:rPr>
          <w:rFonts w:ascii="Arial" w:eastAsia="Arial" w:hAnsi="Arial"/>
          <w:color w:val="000000" w:themeColor="text1"/>
          <w:szCs w:val="20"/>
        </w:rPr>
        <w:t xml:space="preserve">her </w:t>
      </w:r>
      <w:r w:rsidRPr="662D5C53">
        <w:rPr>
          <w:rFonts w:ascii="Arial" w:eastAsia="Arial" w:hAnsi="Arial"/>
          <w:color w:val="000000" w:themeColor="text1"/>
          <w:szCs w:val="20"/>
        </w:rPr>
        <w:t>at home by reinforcing concepts and completion of assigned practice tasks. Progress monitoring by Ms. Johnson wi</w:t>
      </w:r>
      <w:r w:rsidR="0BA406F8" w:rsidRPr="662D5C53">
        <w:rPr>
          <w:rFonts w:ascii="Arial" w:eastAsia="Arial" w:hAnsi="Arial"/>
          <w:color w:val="000000" w:themeColor="text1"/>
          <w:szCs w:val="20"/>
        </w:rPr>
        <w:t xml:space="preserve">ll include </w:t>
      </w:r>
      <w:r w:rsidRPr="662D5C53">
        <w:rPr>
          <w:rFonts w:ascii="Arial" w:eastAsia="Arial" w:hAnsi="Arial"/>
          <w:color w:val="000000" w:themeColor="text1"/>
          <w:szCs w:val="20"/>
        </w:rPr>
        <w:t>regular check-ins with Emily’s caregivers.</w:t>
      </w:r>
    </w:p>
    <w:p w14:paraId="2C5E57BE" w14:textId="6C9AA9D6" w:rsidR="3A28B678" w:rsidRDefault="3A28B678" w:rsidP="3A28B678">
      <w:pPr>
        <w:spacing w:after="0" w:line="259" w:lineRule="auto"/>
        <w:rPr>
          <w:rFonts w:ascii="Arial" w:eastAsia="Arial" w:hAnsi="Arial"/>
          <w:color w:val="000000" w:themeColor="text1"/>
          <w:szCs w:val="20"/>
        </w:rPr>
      </w:pPr>
    </w:p>
    <w:p w14:paraId="6EACE842" w14:textId="1755C194" w:rsidR="37E39BCC" w:rsidRDefault="37E39BCC" w:rsidP="3A28B678">
      <w:pPr>
        <w:spacing w:after="0"/>
        <w:rPr>
          <w:rFonts w:ascii="Arial" w:eastAsia="Arial" w:hAnsi="Arial"/>
          <w:color w:val="000000" w:themeColor="text1"/>
          <w:szCs w:val="20"/>
        </w:rPr>
      </w:pPr>
      <w:r w:rsidRPr="3A28B678">
        <w:rPr>
          <w:rFonts w:ascii="Arial" w:eastAsia="Arial" w:hAnsi="Arial"/>
          <w:b/>
          <w:bCs/>
          <w:color w:val="000000" w:themeColor="text1"/>
          <w:szCs w:val="20"/>
        </w:rPr>
        <w:t xml:space="preserve">Caregiver follow-up: </w:t>
      </w:r>
      <w:r w:rsidRPr="3A28B678">
        <w:rPr>
          <w:rFonts w:ascii="Arial" w:eastAsia="Arial" w:hAnsi="Arial"/>
          <w:color w:val="000000" w:themeColor="text1"/>
          <w:szCs w:val="20"/>
        </w:rPr>
        <w:t>Ms. Johnson establishes ongoing communication with Emily’s caregivers by sharing her email address, encouraging open dialogue, and fostering a strong caregiver-teacher partnership.</w:t>
      </w:r>
    </w:p>
    <w:p w14:paraId="46A4885E" w14:textId="6EAE118C" w:rsidR="3A28B678" w:rsidRDefault="3A28B678" w:rsidP="3A28B678">
      <w:pPr>
        <w:spacing w:after="160" w:line="259" w:lineRule="auto"/>
        <w:rPr>
          <w:rFonts w:ascii="Arial" w:eastAsia="Arial" w:hAnsi="Arial"/>
          <w:color w:val="000000" w:themeColor="text1"/>
          <w:szCs w:val="20"/>
        </w:rPr>
      </w:pPr>
    </w:p>
    <w:p w14:paraId="0B1ADCD1" w14:textId="2AAA7FDF" w:rsidR="3A28B678" w:rsidRDefault="3A28B678">
      <w:r>
        <w:br w:type="page"/>
      </w:r>
    </w:p>
    <w:p w14:paraId="6920D736" w14:textId="5D76E51F" w:rsidR="37E39BCC" w:rsidRDefault="37E39BCC" w:rsidP="00651257">
      <w:pPr>
        <w:pStyle w:val="Heading1"/>
        <w:spacing w:line="259" w:lineRule="auto"/>
        <w:rPr>
          <w:rFonts w:ascii="Franklin Gothic Heavy" w:eastAsia="Franklin Gothic Heavy" w:hAnsi="Franklin Gothic Heavy" w:cs="Franklin Gothic Heavy"/>
          <w:color w:val="000000" w:themeColor="text1"/>
          <w:szCs w:val="36"/>
        </w:rPr>
      </w:pPr>
      <w:r w:rsidRPr="3A28B678">
        <w:rPr>
          <w:rFonts w:ascii="Franklin Gothic Heavy" w:eastAsia="Franklin Gothic Heavy" w:hAnsi="Franklin Gothic Heavy" w:cs="Franklin Gothic Heavy"/>
          <w:color w:val="000000" w:themeColor="text1"/>
          <w:szCs w:val="36"/>
        </w:rPr>
        <w:t>Sample Caregiver Meeting Invitations</w:t>
      </w:r>
    </w:p>
    <w:p w14:paraId="289A7795" w14:textId="53CF569A" w:rsidR="37E39BCC" w:rsidRDefault="2D13EA52" w:rsidP="62B225EE">
      <w:pPr>
        <w:spacing w:after="160" w:line="259" w:lineRule="auto"/>
        <w:rPr>
          <w:rFonts w:ascii="Arial" w:eastAsia="Arial" w:hAnsi="Arial"/>
          <w:color w:val="000000" w:themeColor="text1"/>
          <w:szCs w:val="20"/>
        </w:rPr>
      </w:pPr>
      <w:r w:rsidRPr="62B225EE">
        <w:rPr>
          <w:rFonts w:ascii="Arial" w:eastAsia="Arial" w:hAnsi="Arial"/>
          <w:color w:val="000000" w:themeColor="text1"/>
          <w:szCs w:val="20"/>
        </w:rPr>
        <w:t>Below is an invite template, which can be customized, for caregiver meetings. Here's what the template does well</w:t>
      </w:r>
      <w:r w:rsidR="37E39BCC" w:rsidRPr="62B225EE">
        <w:rPr>
          <w:rFonts w:ascii="Arial" w:eastAsia="Arial" w:hAnsi="Arial"/>
          <w:color w:val="000000" w:themeColor="text1"/>
          <w:szCs w:val="20"/>
        </w:rPr>
        <w:t>.</w:t>
      </w:r>
    </w:p>
    <w:p w14:paraId="59F62D3A" w14:textId="35D89681"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Tone:</w:t>
      </w:r>
      <w:r w:rsidRPr="3A28B678">
        <w:rPr>
          <w:rFonts w:ascii="Arial" w:eastAsia="Arial" w:hAnsi="Arial"/>
          <w:color w:val="000000" w:themeColor="text1"/>
          <w:szCs w:val="20"/>
        </w:rPr>
        <w:t xml:space="preserve"> The tone is friendly and welcoming, framing the meeting in terms of improvement and confidence.</w:t>
      </w:r>
    </w:p>
    <w:p w14:paraId="28C9097A" w14:textId="6FB550E5" w:rsidR="37E39BCC" w:rsidRDefault="37E39BCC" w:rsidP="00E90D86">
      <w:pPr>
        <w:pStyle w:val="ListParagraph"/>
        <w:numPr>
          <w:ilvl w:val="0"/>
          <w:numId w:val="1"/>
        </w:numPr>
        <w:shd w:val="clear" w:color="auto" w:fill="FFFFFF" w:themeFill="background1"/>
        <w:rPr>
          <w:rFonts w:ascii="Arial" w:eastAsia="Arial" w:hAnsi="Arial"/>
          <w:color w:val="000000" w:themeColor="text1"/>
          <w:szCs w:val="20"/>
        </w:rPr>
      </w:pPr>
      <w:r w:rsidRPr="3A28B678">
        <w:rPr>
          <w:rFonts w:ascii="Arial" w:eastAsia="Arial" w:hAnsi="Arial"/>
          <w:b/>
          <w:bCs/>
          <w:color w:val="000000" w:themeColor="text1"/>
          <w:szCs w:val="20"/>
        </w:rPr>
        <w:t>Date, time, and location:</w:t>
      </w:r>
      <w:r w:rsidRPr="3A28B678">
        <w:rPr>
          <w:rFonts w:ascii="Arial" w:eastAsia="Arial" w:hAnsi="Arial"/>
          <w:color w:val="000000" w:themeColor="text1"/>
          <w:szCs w:val="20"/>
        </w:rPr>
        <w:t xml:space="preserve"> The meeting details are clear, with options for scheduling flexibility.</w:t>
      </w:r>
    </w:p>
    <w:p w14:paraId="35BD32C0" w14:textId="16DB9845"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Purpose:</w:t>
      </w:r>
      <w:r w:rsidRPr="3A28B678">
        <w:rPr>
          <w:rFonts w:ascii="Arial" w:eastAsia="Arial" w:hAnsi="Arial"/>
          <w:color w:val="000000" w:themeColor="text1"/>
          <w:szCs w:val="20"/>
        </w:rPr>
        <w:t xml:space="preserve"> The email gives a concise overview of what caregivers can expect during the meeting. </w:t>
      </w:r>
    </w:p>
    <w:p w14:paraId="713BED70" w14:textId="54518AA2" w:rsidR="37E39BCC" w:rsidRDefault="37E39BCC" w:rsidP="00E90D86">
      <w:pPr>
        <w:pStyle w:val="ListParagraph"/>
        <w:numPr>
          <w:ilvl w:val="0"/>
          <w:numId w:val="1"/>
        </w:numPr>
        <w:shd w:val="clear" w:color="auto" w:fill="FFFFFF" w:themeFill="background1"/>
        <w:spacing w:after="160" w:line="259" w:lineRule="auto"/>
        <w:rPr>
          <w:rFonts w:ascii="Arial" w:eastAsia="Arial" w:hAnsi="Arial"/>
          <w:color w:val="000000" w:themeColor="text1"/>
          <w:szCs w:val="20"/>
        </w:rPr>
      </w:pPr>
      <w:r w:rsidRPr="3A28B678">
        <w:rPr>
          <w:rFonts w:ascii="Arial" w:eastAsia="Arial" w:hAnsi="Arial"/>
          <w:b/>
          <w:bCs/>
          <w:color w:val="000000" w:themeColor="text1"/>
          <w:szCs w:val="20"/>
        </w:rPr>
        <w:t>Collaboration:</w:t>
      </w:r>
      <w:r w:rsidRPr="3A28B678">
        <w:rPr>
          <w:rFonts w:ascii="Arial" w:eastAsia="Arial" w:hAnsi="Arial"/>
          <w:color w:val="000000" w:themeColor="text1"/>
          <w:szCs w:val="20"/>
        </w:rPr>
        <w:t xml:space="preserve"> The email underscores the importance of caregiver involvement in their child’s education.</w:t>
      </w:r>
    </w:p>
    <w:p w14:paraId="1ADDCE83" w14:textId="71285D7A" w:rsidR="3A28B678" w:rsidRDefault="3A28B678" w:rsidP="3A28B678">
      <w:pPr>
        <w:spacing w:after="0" w:line="259" w:lineRule="auto"/>
        <w:rPr>
          <w:rFonts w:ascii="Arial" w:eastAsia="Arial" w:hAnsi="Arial"/>
          <w:color w:val="000000" w:themeColor="text1"/>
          <w:szCs w:val="20"/>
        </w:rPr>
      </w:pPr>
    </w:p>
    <w:p w14:paraId="21DAE2B2" w14:textId="38A55457" w:rsidR="37E39BCC" w:rsidRDefault="37E39BCC" w:rsidP="3A28B678">
      <w:pPr>
        <w:pStyle w:val="Heading2"/>
        <w:spacing w:line="259" w:lineRule="auto"/>
        <w:rPr>
          <w:rFonts w:ascii="Franklin Gothic Heavy" w:eastAsia="Franklin Gothic Heavy" w:hAnsi="Franklin Gothic Heavy" w:cs="Franklin Gothic Heavy"/>
          <w:color w:val="000000" w:themeColor="text1"/>
          <w:szCs w:val="28"/>
        </w:rPr>
      </w:pPr>
      <w:r w:rsidRPr="3A28B678">
        <w:rPr>
          <w:rFonts w:ascii="Franklin Gothic Heavy" w:eastAsia="Franklin Gothic Heavy" w:hAnsi="Franklin Gothic Heavy" w:cs="Franklin Gothic Heavy"/>
          <w:color w:val="000000" w:themeColor="text1"/>
          <w:szCs w:val="28"/>
        </w:rPr>
        <w:t>Subject: Join us to Discuss Your Child’s Progress in Fractions and Decimals!</w:t>
      </w:r>
    </w:p>
    <w:p w14:paraId="2BD8F86E" w14:textId="43C7DDBF" w:rsidR="3A28B678" w:rsidRDefault="3A28B678" w:rsidP="3A28B678">
      <w:pPr>
        <w:spacing w:after="0" w:line="259" w:lineRule="auto"/>
        <w:rPr>
          <w:rFonts w:ascii="Arial" w:eastAsia="Arial" w:hAnsi="Arial"/>
          <w:color w:val="000000" w:themeColor="text1"/>
          <w:szCs w:val="20"/>
        </w:rPr>
      </w:pPr>
    </w:p>
    <w:p w14:paraId="76D6C6C5" w14:textId="5377DC6C"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Dear [Caregiver Name],</w:t>
      </w:r>
    </w:p>
    <w:p w14:paraId="6C6C475D" w14:textId="13D3C3C8" w:rsidR="3A28B678" w:rsidRDefault="3A28B678" w:rsidP="3A28B678">
      <w:pPr>
        <w:spacing w:after="0" w:line="259" w:lineRule="auto"/>
        <w:rPr>
          <w:rFonts w:ascii="Arial" w:eastAsia="Arial" w:hAnsi="Arial"/>
          <w:color w:val="000000" w:themeColor="text1"/>
          <w:szCs w:val="20"/>
        </w:rPr>
      </w:pPr>
    </w:p>
    <w:p w14:paraId="1556EBA2" w14:textId="220112D0"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I hope this email finds you and your family in good health. I wanted to take a moment to invite you to an important meeting where we can talk about your child’s progress in fractions and decimals. As your child’s math teacher, I’m looking forward to us working together to support their learning and success in this subject.</w:t>
      </w:r>
    </w:p>
    <w:p w14:paraId="740ECADA" w14:textId="46D47E18" w:rsidR="3A28B678" w:rsidRDefault="3A28B678" w:rsidP="3A28B678">
      <w:pPr>
        <w:spacing w:after="0" w:line="259" w:lineRule="auto"/>
        <w:rPr>
          <w:rFonts w:ascii="Arial" w:eastAsia="Arial" w:hAnsi="Arial"/>
          <w:color w:val="000000" w:themeColor="text1"/>
          <w:szCs w:val="20"/>
        </w:rPr>
      </w:pPr>
    </w:p>
    <w:p w14:paraId="6254ABF0" w14:textId="330AA777"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Meeting Details: </w:t>
      </w:r>
      <w:r w:rsidRPr="3A28B678">
        <w:rPr>
          <w:rFonts w:ascii="Arial" w:eastAsia="Arial" w:hAnsi="Arial"/>
          <w:color w:val="000000" w:themeColor="text1"/>
          <w:szCs w:val="20"/>
        </w:rPr>
        <w:t>Date: [Insert Date] Time: [Insert Time] Location: [Insert Location]</w:t>
      </w:r>
      <w:r>
        <w:br/>
      </w:r>
    </w:p>
    <w:p w14:paraId="43248F09" w14:textId="78029D09"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During this meeting, we will have the opportunity to review how your child is doing in fractions and decimals and to explore ways to help them improve and feel more confident. Here’s what we plan to cover:</w:t>
      </w:r>
      <w:r>
        <w:br/>
      </w:r>
    </w:p>
    <w:p w14:paraId="155B49B2" w14:textId="1D0C3227"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Getting to know each other and setting goals:</w:t>
      </w:r>
      <w:r w:rsidRPr="3A28B678">
        <w:rPr>
          <w:rFonts w:ascii="Arial" w:eastAsia="Arial" w:hAnsi="Arial"/>
          <w:color w:val="000000" w:themeColor="text1"/>
          <w:szCs w:val="20"/>
        </w:rPr>
        <w:t xml:space="preserve"> We’ll start by introducing ourselves and clarifying the purpose of the meeting. Together, we’ll discuss the goals we have for your child and make sure we’re all on the same page.</w:t>
      </w:r>
    </w:p>
    <w:p w14:paraId="50922B6B" w14:textId="2B807CB1"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Checking progress and celebrating success:</w:t>
      </w:r>
      <w:r w:rsidRPr="3A28B678">
        <w:rPr>
          <w:rFonts w:ascii="Arial" w:eastAsia="Arial" w:hAnsi="Arial"/>
          <w:color w:val="000000" w:themeColor="text1"/>
          <w:szCs w:val="20"/>
        </w:rPr>
        <w:t xml:space="preserve"> I’ll share examples of your child’s work, assessments, and observations to give you a clear picture of their current performance. We’ll also talk about the areas where they are doing well and celebrate their achievements.</w:t>
      </w:r>
    </w:p>
    <w:p w14:paraId="705C8C2A" w14:textId="3A3CD71E"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Strategies to help your child:</w:t>
      </w:r>
      <w:r w:rsidRPr="3A28B678">
        <w:rPr>
          <w:rFonts w:ascii="Arial" w:eastAsia="Arial" w:hAnsi="Arial"/>
          <w:color w:val="000000" w:themeColor="text1"/>
          <w:szCs w:val="20"/>
        </w:rPr>
        <w:t xml:space="preserve"> I’ll share different approaches and activities we can use to support your child’s learning in fractions and decimals. These strategies will be personalized to fit your child’s needs and learning style.</w:t>
      </w:r>
    </w:p>
    <w:p w14:paraId="0DC6D3F9" w14:textId="435D1FEB"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Setting goals together:</w:t>
      </w:r>
      <w:r w:rsidRPr="3A28B678">
        <w:rPr>
          <w:rFonts w:ascii="Arial" w:eastAsia="Arial" w:hAnsi="Arial"/>
          <w:color w:val="000000" w:themeColor="text1"/>
          <w:szCs w:val="20"/>
        </w:rPr>
        <w:t xml:space="preserve"> We’ll work as a team to set specific goals for your child in fractions and decimals. Your input is incredibly valuable, and we want to make sure we consider your thoughts and ideas in this process.</w:t>
      </w:r>
    </w:p>
    <w:p w14:paraId="37D4019D" w14:textId="281FE4F1"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proofErr w:type="gramStart"/>
      <w:r w:rsidRPr="3A28B678">
        <w:rPr>
          <w:rFonts w:ascii="Arial" w:eastAsia="Arial" w:hAnsi="Arial"/>
          <w:b/>
          <w:bCs/>
          <w:color w:val="000000" w:themeColor="text1"/>
          <w:szCs w:val="20"/>
        </w:rPr>
        <w:t>Making a plan</w:t>
      </w:r>
      <w:proofErr w:type="gramEnd"/>
      <w:r w:rsidRPr="3A28B678">
        <w:rPr>
          <w:rFonts w:ascii="Arial" w:eastAsia="Arial" w:hAnsi="Arial"/>
          <w:b/>
          <w:bCs/>
          <w:color w:val="000000" w:themeColor="text1"/>
          <w:szCs w:val="20"/>
        </w:rPr>
        <w:t xml:space="preserve">: </w:t>
      </w:r>
      <w:r w:rsidRPr="3A28B678">
        <w:rPr>
          <w:rFonts w:ascii="Arial" w:eastAsia="Arial" w:hAnsi="Arial"/>
          <w:color w:val="000000" w:themeColor="text1"/>
          <w:szCs w:val="20"/>
        </w:rPr>
        <w:t>Based on our discussions and goals, we’ll create a plan that outlines the steps we’ll take to help your child achieve those goals. We’ll also talk about how we can support them at home, and I’ll provide you with some resources and ideas to assist you.</w:t>
      </w:r>
    </w:p>
    <w:p w14:paraId="7E0DDE9B" w14:textId="6771D44E" w:rsidR="37E39BCC"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rPr>
      </w:pPr>
      <w:r w:rsidRPr="3A28B678">
        <w:rPr>
          <w:rFonts w:ascii="Arial" w:eastAsia="Arial" w:hAnsi="Arial"/>
          <w:b/>
          <w:bCs/>
          <w:color w:val="000000" w:themeColor="text1"/>
          <w:szCs w:val="20"/>
        </w:rPr>
        <w:t xml:space="preserve">Your questions and concerns: </w:t>
      </w:r>
      <w:r w:rsidRPr="3A28B678">
        <w:rPr>
          <w:rFonts w:ascii="Arial" w:eastAsia="Arial" w:hAnsi="Arial"/>
          <w:color w:val="000000" w:themeColor="text1"/>
          <w:szCs w:val="20"/>
        </w:rPr>
        <w:t>We’ll reserve time for you to ask any questions, seek clarification, or share any concerns you may have. I’m here to address your inquiries and provide guidance or additional resources if needed.</w:t>
      </w:r>
    </w:p>
    <w:p w14:paraId="1929FFC3" w14:textId="6E79A06B" w:rsidR="3A28B678" w:rsidRDefault="3A28B678" w:rsidP="3A28B678">
      <w:pPr>
        <w:spacing w:after="0" w:line="259" w:lineRule="auto"/>
        <w:rPr>
          <w:rFonts w:ascii="Arial" w:eastAsia="Arial" w:hAnsi="Arial"/>
          <w:color w:val="000000" w:themeColor="text1"/>
          <w:szCs w:val="20"/>
        </w:rPr>
      </w:pPr>
    </w:p>
    <w:p w14:paraId="672E64C8" w14:textId="4B3C268F" w:rsidR="37E39BCC" w:rsidRDefault="37E39BCC" w:rsidP="601EFA55">
      <w:pPr>
        <w:spacing w:after="0" w:line="259" w:lineRule="auto"/>
        <w:rPr>
          <w:rFonts w:ascii="Arial" w:eastAsia="Arial" w:hAnsi="Arial"/>
          <w:color w:val="000000" w:themeColor="text1"/>
          <w:szCs w:val="20"/>
        </w:rPr>
      </w:pPr>
      <w:r w:rsidRPr="601EFA55">
        <w:rPr>
          <w:rFonts w:ascii="Arial" w:eastAsia="Arial" w:hAnsi="Arial"/>
          <w:b/>
          <w:bCs/>
          <w:color w:val="000000" w:themeColor="text1"/>
          <w:szCs w:val="20"/>
        </w:rPr>
        <w:t>Follow-Up Communication:</w:t>
      </w:r>
      <w:r w:rsidRPr="601EFA55">
        <w:rPr>
          <w:rFonts w:ascii="Arial" w:eastAsia="Arial" w:hAnsi="Arial"/>
          <w:color w:val="000000" w:themeColor="text1"/>
          <w:szCs w:val="20"/>
        </w:rPr>
        <w:t xml:space="preserve"> To ensure effective communication, I encourage you to reach out with any questions or concerns. My email is [Your Email]. My direct line is [Your Phone]. Open lines of communication are essential, and I</w:t>
      </w:r>
      <w:r w:rsidR="147231E5" w:rsidRPr="601EFA55">
        <w:rPr>
          <w:rFonts w:ascii="Arial" w:eastAsia="Arial" w:hAnsi="Arial"/>
          <w:color w:val="000000" w:themeColor="text1"/>
          <w:szCs w:val="20"/>
        </w:rPr>
        <w:t>’</w:t>
      </w:r>
      <w:r w:rsidRPr="601EFA55">
        <w:rPr>
          <w:rFonts w:ascii="Arial" w:eastAsia="Arial" w:hAnsi="Arial"/>
          <w:color w:val="000000" w:themeColor="text1"/>
          <w:szCs w:val="20"/>
        </w:rPr>
        <w:t>m available to support you in any way possible. This meeting is just one step in an ongoing partnership to foster your child’s growth and development.</w:t>
      </w:r>
    </w:p>
    <w:p w14:paraId="3DC886A7" w14:textId="66CA5515" w:rsidR="3A28B678" w:rsidRDefault="3A28B678" w:rsidP="3A28B678">
      <w:pPr>
        <w:spacing w:after="0" w:line="259" w:lineRule="auto"/>
        <w:rPr>
          <w:rFonts w:ascii="Arial" w:eastAsia="Arial" w:hAnsi="Arial"/>
          <w:color w:val="000000" w:themeColor="text1"/>
          <w:szCs w:val="20"/>
        </w:rPr>
      </w:pPr>
    </w:p>
    <w:p w14:paraId="037B1FFF" w14:textId="176A19A7"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Your presence at this meeting is highly valued and appreciated. Your involvement in your child’s education makes a significant difference, and together, we can create the best learning environment for them. If the scheduled meeting time doesn’t work for you, please let me know, and we can find an alternative time that suits both of us.</w:t>
      </w:r>
    </w:p>
    <w:p w14:paraId="15142C96" w14:textId="60EC3475" w:rsidR="3A28B678" w:rsidRDefault="3A28B678" w:rsidP="3A28B678">
      <w:pPr>
        <w:spacing w:after="0" w:line="259" w:lineRule="auto"/>
        <w:rPr>
          <w:rFonts w:ascii="Arial" w:eastAsia="Arial" w:hAnsi="Arial"/>
          <w:color w:val="000000" w:themeColor="text1"/>
          <w:szCs w:val="20"/>
        </w:rPr>
      </w:pPr>
    </w:p>
    <w:p w14:paraId="5EADCD84" w14:textId="5EE24E52"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Thank you for your continued support and partnership in your child’s education. I’m excited to meet with you and discuss your child’s progress in fractions and decimals. If you have any questions before the meeting, please don’t hesitate to reach out to me.</w:t>
      </w:r>
    </w:p>
    <w:p w14:paraId="650E4FA9" w14:textId="290AA551" w:rsidR="3A28B678" w:rsidRDefault="3A28B678" w:rsidP="3A28B678">
      <w:pPr>
        <w:spacing w:after="0" w:line="259" w:lineRule="auto"/>
        <w:rPr>
          <w:rFonts w:ascii="Arial" w:eastAsia="Arial" w:hAnsi="Arial"/>
          <w:color w:val="000000" w:themeColor="text1"/>
          <w:szCs w:val="20"/>
        </w:rPr>
      </w:pPr>
    </w:p>
    <w:p w14:paraId="172215F3" w14:textId="703C2FAD"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Warm regards,</w:t>
      </w:r>
    </w:p>
    <w:p w14:paraId="764588B8" w14:textId="5204B846"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rPr>
        <w:t>[Your Name] [Your Title/Role] [School Name]</w:t>
      </w:r>
    </w:p>
    <w:p w14:paraId="7B6BB437" w14:textId="4F40E5A8" w:rsidR="3A28B678" w:rsidRDefault="3A28B678" w:rsidP="3A28B678">
      <w:pPr>
        <w:spacing w:after="0" w:line="259" w:lineRule="auto"/>
        <w:rPr>
          <w:rFonts w:ascii="Arial" w:eastAsia="Arial" w:hAnsi="Arial"/>
          <w:color w:val="000000" w:themeColor="text1"/>
          <w:szCs w:val="20"/>
        </w:rPr>
      </w:pPr>
    </w:p>
    <w:p w14:paraId="7505A1DF" w14:textId="12FF29E8" w:rsidR="3A28B678" w:rsidRDefault="3A28B678" w:rsidP="3A28B678">
      <w:pPr>
        <w:spacing w:after="0" w:line="259" w:lineRule="auto"/>
        <w:rPr>
          <w:rFonts w:ascii="Arial" w:eastAsia="Arial" w:hAnsi="Arial"/>
          <w:color w:val="000000" w:themeColor="text1"/>
          <w:szCs w:val="20"/>
        </w:rPr>
      </w:pPr>
    </w:p>
    <w:p w14:paraId="6AE4F1FC" w14:textId="0B259DFF" w:rsidR="3A28B678" w:rsidRDefault="3A28B678" w:rsidP="3A28B678">
      <w:pPr>
        <w:spacing w:after="0" w:line="259" w:lineRule="auto"/>
        <w:rPr>
          <w:rFonts w:ascii="Arial" w:eastAsia="Arial" w:hAnsi="Arial"/>
          <w:color w:val="000000" w:themeColor="text1"/>
          <w:szCs w:val="20"/>
        </w:rPr>
      </w:pPr>
    </w:p>
    <w:p w14:paraId="30D2A4C8" w14:textId="2F0F6CDC" w:rsidR="37E39BCC" w:rsidRPr="0060573A" w:rsidRDefault="37E39BCC" w:rsidP="3A28B678">
      <w:pPr>
        <w:spacing w:after="0" w:line="259" w:lineRule="auto"/>
        <w:rPr>
          <w:rFonts w:ascii="Arial" w:eastAsia="Arial" w:hAnsi="Arial"/>
          <w:color w:val="000000" w:themeColor="text1"/>
          <w:szCs w:val="20"/>
          <w:lang w:val="es-ES"/>
        </w:rPr>
      </w:pPr>
      <w:proofErr w:type="spellStart"/>
      <w:r w:rsidRPr="3A28B678">
        <w:rPr>
          <w:rFonts w:ascii="Arial" w:eastAsia="Arial" w:hAnsi="Arial"/>
          <w:b/>
          <w:bCs/>
          <w:color w:val="000000" w:themeColor="text1"/>
          <w:szCs w:val="20"/>
          <w:lang w:val="es-ES"/>
        </w:rPr>
        <w:t>Spanish</w:t>
      </w:r>
      <w:proofErr w:type="spellEnd"/>
      <w:r w:rsidRPr="3A28B678">
        <w:rPr>
          <w:rFonts w:ascii="Arial" w:eastAsia="Arial" w:hAnsi="Arial"/>
          <w:b/>
          <w:bCs/>
          <w:color w:val="000000" w:themeColor="text1"/>
          <w:szCs w:val="20"/>
          <w:lang w:val="es-ES"/>
        </w:rPr>
        <w:t xml:space="preserve"> </w:t>
      </w:r>
      <w:proofErr w:type="spellStart"/>
      <w:r w:rsidRPr="3A28B678">
        <w:rPr>
          <w:rFonts w:ascii="Arial" w:eastAsia="Arial" w:hAnsi="Arial"/>
          <w:b/>
          <w:bCs/>
          <w:color w:val="000000" w:themeColor="text1"/>
          <w:szCs w:val="20"/>
          <w:lang w:val="es-ES"/>
        </w:rPr>
        <w:t>Version</w:t>
      </w:r>
      <w:proofErr w:type="spellEnd"/>
    </w:p>
    <w:p w14:paraId="3823829B" w14:textId="388A0717" w:rsidR="3A28B678" w:rsidRPr="0060573A" w:rsidRDefault="3A28B678" w:rsidP="3A28B678">
      <w:pPr>
        <w:spacing w:after="0" w:line="259" w:lineRule="auto"/>
        <w:rPr>
          <w:rFonts w:ascii="Arial" w:eastAsia="Arial" w:hAnsi="Arial"/>
          <w:color w:val="000000" w:themeColor="text1"/>
          <w:szCs w:val="20"/>
          <w:lang w:val="es-ES"/>
        </w:rPr>
      </w:pPr>
    </w:p>
    <w:p w14:paraId="1CFA41CC" w14:textId="7BFC4B46" w:rsidR="37E39BCC" w:rsidRPr="0060573A" w:rsidRDefault="37E39BCC" w:rsidP="3A28B678">
      <w:pPr>
        <w:pStyle w:val="Heading2"/>
        <w:spacing w:line="259" w:lineRule="auto"/>
        <w:rPr>
          <w:rFonts w:ascii="Franklin Gothic Heavy" w:eastAsia="Franklin Gothic Heavy" w:hAnsi="Franklin Gothic Heavy" w:cs="Franklin Gothic Heavy"/>
          <w:color w:val="000000" w:themeColor="text1"/>
          <w:szCs w:val="28"/>
          <w:lang w:val="es-ES"/>
        </w:rPr>
      </w:pPr>
      <w:r w:rsidRPr="3A28B678">
        <w:rPr>
          <w:rFonts w:ascii="Franklin Gothic Heavy" w:eastAsia="Franklin Gothic Heavy" w:hAnsi="Franklin Gothic Heavy" w:cs="Franklin Gothic Heavy"/>
          <w:color w:val="000000" w:themeColor="text1"/>
          <w:szCs w:val="28"/>
          <w:lang w:val="es-ES"/>
        </w:rPr>
        <w:t>Asunto: ¡Únase a nosotros para hablar sobre el progreso de su hijo en fracciones y decimales!</w:t>
      </w:r>
    </w:p>
    <w:p w14:paraId="72215C9A" w14:textId="05F71349" w:rsidR="3A28B678" w:rsidRPr="0060573A" w:rsidRDefault="3A28B678" w:rsidP="3A28B678">
      <w:pPr>
        <w:spacing w:after="0" w:line="259" w:lineRule="auto"/>
        <w:rPr>
          <w:rFonts w:ascii="Arial" w:eastAsia="Arial" w:hAnsi="Arial"/>
          <w:color w:val="000000" w:themeColor="text1"/>
          <w:szCs w:val="20"/>
          <w:lang w:val="es-ES"/>
        </w:rPr>
      </w:pPr>
    </w:p>
    <w:p w14:paraId="5DD3ADD6" w14:textId="40FD934F"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Estimado [Nombre del padre/madre/tutor],</w:t>
      </w:r>
    </w:p>
    <w:p w14:paraId="2D06A35B" w14:textId="5820731D"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53DD502A" w14:textId="219DDB3C"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Espero que este correo electrónico los encuentre a usted y a su familia con buena salud. Quería tomarme un momento para invitarlo a una reunión importante donde podemos hablar sobre el progreso de su hijo en fracciones y decimales. Como la maestra de matemáticas de su hijo, espero que trabajemos juntos para apoyar su aprendizaje y éxito en esta materia.</w:t>
      </w:r>
    </w:p>
    <w:p w14:paraId="037636CC" w14:textId="741B8594"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19A87F39" w14:textId="7EDC0B4C"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 xml:space="preserve">Detalles de la reunión: </w:t>
      </w:r>
      <w:r w:rsidRPr="3A28B678">
        <w:rPr>
          <w:rFonts w:ascii="Arial" w:eastAsia="Arial" w:hAnsi="Arial"/>
          <w:color w:val="000000" w:themeColor="text1"/>
          <w:szCs w:val="20"/>
          <w:lang w:val="es-ES"/>
        </w:rPr>
        <w:t>Fecha: [Insertar fecha] Hora: [Insertar hora] Ubicación: [Insertar ubicación]</w:t>
      </w:r>
    </w:p>
    <w:p w14:paraId="654A4872" w14:textId="5014149F"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58F0733F" w14:textId="44FD665F" w:rsidR="37E39BCC" w:rsidRDefault="37E39BCC" w:rsidP="3A28B678">
      <w:pPr>
        <w:spacing w:after="0" w:line="259" w:lineRule="auto"/>
        <w:rPr>
          <w:rFonts w:ascii="Arial" w:eastAsia="Arial" w:hAnsi="Arial"/>
          <w:color w:val="000000" w:themeColor="text1"/>
          <w:szCs w:val="20"/>
        </w:rPr>
      </w:pPr>
      <w:r w:rsidRPr="3A28B678">
        <w:rPr>
          <w:rFonts w:ascii="Arial" w:eastAsia="Arial" w:hAnsi="Arial"/>
          <w:color w:val="000000" w:themeColor="text1"/>
          <w:szCs w:val="20"/>
          <w:lang w:val="es-ES"/>
        </w:rPr>
        <w:t xml:space="preserve">Durante esta reunión, tendremos la oportunidad de revisar cómo le está yendo a su hijo en fracciones y decimales, y explorar formas de ayudarlo a mejorar y sentirse más seguro. </w:t>
      </w:r>
      <w:r w:rsidRPr="3A28B678">
        <w:rPr>
          <w:rFonts w:ascii="Arial" w:eastAsia="Arial" w:hAnsi="Arial"/>
          <w:color w:val="000000" w:themeColor="text1"/>
          <w:szCs w:val="20"/>
        </w:rPr>
        <w:t xml:space="preserve">Esto es lo que </w:t>
      </w:r>
      <w:proofErr w:type="spellStart"/>
      <w:r w:rsidRPr="3A28B678">
        <w:rPr>
          <w:rFonts w:ascii="Arial" w:eastAsia="Arial" w:hAnsi="Arial"/>
          <w:color w:val="000000" w:themeColor="text1"/>
          <w:szCs w:val="20"/>
        </w:rPr>
        <w:t>planeamos</w:t>
      </w:r>
      <w:proofErr w:type="spellEnd"/>
      <w:r w:rsidRPr="3A28B678">
        <w:rPr>
          <w:rFonts w:ascii="Arial" w:eastAsia="Arial" w:hAnsi="Arial"/>
          <w:color w:val="000000" w:themeColor="text1"/>
          <w:szCs w:val="20"/>
        </w:rPr>
        <w:t xml:space="preserve"> </w:t>
      </w:r>
      <w:proofErr w:type="spellStart"/>
      <w:r w:rsidRPr="3A28B678">
        <w:rPr>
          <w:rFonts w:ascii="Arial" w:eastAsia="Arial" w:hAnsi="Arial"/>
          <w:color w:val="000000" w:themeColor="text1"/>
          <w:szCs w:val="20"/>
        </w:rPr>
        <w:t>cubrir</w:t>
      </w:r>
      <w:proofErr w:type="spellEnd"/>
      <w:r w:rsidRPr="3A28B678">
        <w:rPr>
          <w:rFonts w:ascii="Arial" w:eastAsia="Arial" w:hAnsi="Arial"/>
          <w:color w:val="000000" w:themeColor="text1"/>
          <w:szCs w:val="20"/>
        </w:rPr>
        <w:t>:</w:t>
      </w:r>
      <w:r>
        <w:br/>
      </w:r>
    </w:p>
    <w:p w14:paraId="0B062567" w14:textId="1C0C69BA"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Conociéndonos unos a otros y estableciendo metas</w:t>
      </w:r>
      <w:r w:rsidRPr="3A28B678">
        <w:rPr>
          <w:rFonts w:ascii="Arial" w:eastAsia="Arial" w:hAnsi="Arial"/>
          <w:color w:val="000000" w:themeColor="text1"/>
          <w:szCs w:val="20"/>
          <w:lang w:val="es-ES"/>
        </w:rPr>
        <w:t>: Comenzaremos presentándonos y aclarando el propósito de la reunión. Juntos, discutiremos las metas que tenemos para su hijo y nos aseguraremos de que todos estemos en la misma página.</w:t>
      </w:r>
    </w:p>
    <w:p w14:paraId="31BC1A33" w14:textId="12B54DD1"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 xml:space="preserve">Comprobación del progreso y celebración del éxito: </w:t>
      </w:r>
      <w:r w:rsidRPr="3A28B678">
        <w:rPr>
          <w:rFonts w:ascii="Arial" w:eastAsia="Arial" w:hAnsi="Arial"/>
          <w:color w:val="000000" w:themeColor="text1"/>
          <w:szCs w:val="20"/>
          <w:lang w:val="es-ES"/>
        </w:rPr>
        <w:t>Compartiré ejemplos del trabajo, las evaluaciones y las observaciones de su hijo para darle una idea clara de su desempeño actual. También hablaremos sobre las áreas en las que les está yendo bien y celebraremos sus logros.</w:t>
      </w:r>
    </w:p>
    <w:p w14:paraId="2BBBB114" w14:textId="186F428A"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 xml:space="preserve">Estrategias para ayudar a su hijo: </w:t>
      </w:r>
      <w:r w:rsidRPr="3A28B678">
        <w:rPr>
          <w:rFonts w:ascii="Arial" w:eastAsia="Arial" w:hAnsi="Arial"/>
          <w:color w:val="000000" w:themeColor="text1"/>
          <w:szCs w:val="20"/>
          <w:lang w:val="es-ES"/>
        </w:rPr>
        <w:t>Compartiré diferentes enfoques y actividades que podemos usar para apoyar el aprendizaje de fracciones y decimales de su hijo. Estas estrategias se personalizarán para adaptarse a las necesidades y el estilo de aprendizaje de su hijo.</w:t>
      </w:r>
    </w:p>
    <w:p w14:paraId="2BE41274" w14:textId="5FE7D053"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Establecer metas juntos</w:t>
      </w:r>
      <w:r w:rsidRPr="3A28B678">
        <w:rPr>
          <w:rFonts w:ascii="Arial" w:eastAsia="Arial" w:hAnsi="Arial"/>
          <w:color w:val="000000" w:themeColor="text1"/>
          <w:szCs w:val="20"/>
          <w:lang w:val="es-ES"/>
        </w:rPr>
        <w:t>: trabajaremos en equipo para establecer metas específicas para su hijo en fracciones y decimales. Su aporte es increíblemente valioso y queremos asegurarnos de que consideramos sus pensamientos e ideas en este proceso.</w:t>
      </w:r>
    </w:p>
    <w:p w14:paraId="0AB4B0C7" w14:textId="4925B82E"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 xml:space="preserve">Elaboración de un plan: </w:t>
      </w:r>
      <w:r w:rsidRPr="3A28B678">
        <w:rPr>
          <w:rFonts w:ascii="Arial" w:eastAsia="Arial" w:hAnsi="Arial"/>
          <w:color w:val="000000" w:themeColor="text1"/>
          <w:szCs w:val="20"/>
          <w:lang w:val="es-ES"/>
        </w:rPr>
        <w:t>Con base en nuestras discusiones y objetivos, crearemos un plan que describa los pasos que tomaremos para ayudar a su hijo a lograr esos objetivos. También hablaremos sobre cómo podemos apoyarlos en casa y les proporcionaré algunos recursos e ideas para ayudarlos.</w:t>
      </w:r>
    </w:p>
    <w:p w14:paraId="6B49E4B6" w14:textId="7AC4D67B" w:rsidR="37E39BCC" w:rsidRPr="0060573A" w:rsidRDefault="37E39BCC" w:rsidP="00E90D86">
      <w:pPr>
        <w:pStyle w:val="ListParagraph"/>
        <w:numPr>
          <w:ilvl w:val="0"/>
          <w:numId w:val="1"/>
        </w:numPr>
        <w:shd w:val="clear" w:color="auto" w:fill="FFFFFF" w:themeFill="background1"/>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Sus preguntas e inquietudes:</w:t>
      </w:r>
      <w:r w:rsidRPr="3A28B678">
        <w:rPr>
          <w:rFonts w:ascii="Arial" w:eastAsia="Arial" w:hAnsi="Arial"/>
          <w:color w:val="000000" w:themeColor="text1"/>
          <w:szCs w:val="20"/>
          <w:lang w:val="es-ES"/>
        </w:rPr>
        <w:t xml:space="preserve"> reservaremos tiempo para que haga cualquier pregunta, busque aclaraciones o comparta cualquier inquietud que pueda tener. Estoy aquí para atender sus consultas y proporcionar orientación o recursos adicionales si es necesario.</w:t>
      </w:r>
    </w:p>
    <w:p w14:paraId="57D30A74" w14:textId="5EFE70BE" w:rsidR="3A28B678" w:rsidRPr="0060573A" w:rsidRDefault="3A28B678" w:rsidP="3A28B678">
      <w:pPr>
        <w:spacing w:after="0" w:line="259" w:lineRule="auto"/>
        <w:rPr>
          <w:rFonts w:ascii="Arial" w:eastAsia="Arial" w:hAnsi="Arial"/>
          <w:color w:val="000000" w:themeColor="text1"/>
          <w:szCs w:val="20"/>
          <w:lang w:val="es-ES"/>
        </w:rPr>
      </w:pPr>
    </w:p>
    <w:p w14:paraId="483178CC" w14:textId="0B6C44BB"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b/>
          <w:bCs/>
          <w:color w:val="000000" w:themeColor="text1"/>
          <w:szCs w:val="20"/>
          <w:lang w:val="es-ES"/>
        </w:rPr>
        <w:t>Comunicación de seguimiento:</w:t>
      </w:r>
      <w:r w:rsidRPr="3A28B678">
        <w:rPr>
          <w:rFonts w:ascii="Arial" w:eastAsia="Arial" w:hAnsi="Arial"/>
          <w:color w:val="000000" w:themeColor="text1"/>
          <w:szCs w:val="20"/>
          <w:lang w:val="es-ES"/>
        </w:rPr>
        <w:t xml:space="preserve"> Para asegurar una comunicación efectiva, </w:t>
      </w:r>
      <w:proofErr w:type="gramStart"/>
      <w:r w:rsidRPr="3A28B678">
        <w:rPr>
          <w:rFonts w:ascii="Arial" w:eastAsia="Arial" w:hAnsi="Arial"/>
          <w:color w:val="000000" w:themeColor="text1"/>
          <w:szCs w:val="20"/>
          <w:lang w:val="es-ES"/>
        </w:rPr>
        <w:t>les</w:t>
      </w:r>
      <w:proofErr w:type="gramEnd"/>
      <w:r w:rsidRPr="3A28B678">
        <w:rPr>
          <w:rFonts w:ascii="Arial" w:eastAsia="Arial" w:hAnsi="Arial"/>
          <w:color w:val="000000" w:themeColor="text1"/>
          <w:szCs w:val="20"/>
          <w:lang w:val="es-ES"/>
        </w:rPr>
        <w:t xml:space="preserve"> animo a que se pongan en contacto con cualquier pregunta o inquietud. Mi correo electrónico es [Su correo electrónico].  Mi línea directa es [Su </w:t>
      </w:r>
      <w:proofErr w:type="spellStart"/>
      <w:r w:rsidRPr="3A28B678">
        <w:rPr>
          <w:rFonts w:ascii="Arial" w:eastAsia="Arial" w:hAnsi="Arial"/>
          <w:color w:val="000000" w:themeColor="text1"/>
          <w:szCs w:val="20"/>
          <w:lang w:val="es-ES"/>
        </w:rPr>
        <w:t>numero</w:t>
      </w:r>
      <w:proofErr w:type="spellEnd"/>
      <w:r w:rsidRPr="3A28B678">
        <w:rPr>
          <w:rFonts w:ascii="Arial" w:eastAsia="Arial" w:hAnsi="Arial"/>
          <w:color w:val="000000" w:themeColor="text1"/>
          <w:szCs w:val="20"/>
          <w:lang w:val="es-ES"/>
        </w:rPr>
        <w:t xml:space="preserve">]. Las líneas de comunicación abiertas son esenciales, y estoy disponible para apoyarles de cualquier manera posible. Por favor, tengan en cuenta que esta reunión es solo un paso en una asociación continua para fomentar el crecimiento y desarrollo de su hijo/a. </w:t>
      </w:r>
    </w:p>
    <w:p w14:paraId="05F02696" w14:textId="27175522" w:rsidR="3A28B678" w:rsidRPr="0060573A" w:rsidRDefault="3A28B678" w:rsidP="3A28B678">
      <w:pPr>
        <w:spacing w:after="0" w:line="259" w:lineRule="auto"/>
        <w:rPr>
          <w:rFonts w:ascii="Arial" w:eastAsia="Arial" w:hAnsi="Arial"/>
          <w:color w:val="000000" w:themeColor="text1"/>
          <w:szCs w:val="20"/>
          <w:lang w:val="es-ES"/>
        </w:rPr>
      </w:pPr>
    </w:p>
    <w:p w14:paraId="5E0C652B" w14:textId="06DC7937"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Su presencia en esta reunión es muy valorada y apreciada. Su participación en la educación de su hijo marca una diferencia significativa y, juntos, podemos crear el mejor ambiente de aprendizaje para ellos. Si la hora de la reunión programada no funciona para usted, hágamelo saber y podemos encontrar una hora alternativa que nos convenga a ambos.</w:t>
      </w:r>
    </w:p>
    <w:p w14:paraId="29706343" w14:textId="4E0996DC"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57009310" w14:textId="7B6AE404"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Gracias por su continuo apoyo y colaboración en la educación de su hijo. Estoy emocionado de reunirme con usted y hablar sobre el progreso de su hijo en fracciones y decimales. Si tiene alguna pregunta antes de la reunión, no dude en comunicarse conmigo.</w:t>
      </w:r>
    </w:p>
    <w:p w14:paraId="5238C9F6" w14:textId="5DF4813F"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07E473BD" w14:textId="182547E4"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Un cordial saludo,</w:t>
      </w:r>
    </w:p>
    <w:p w14:paraId="6FF8690D" w14:textId="0EC78EF4"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 xml:space="preserve"> </w:t>
      </w:r>
    </w:p>
    <w:p w14:paraId="7DAB4A5F" w14:textId="7DAEB8D8" w:rsidR="37E39BCC" w:rsidRPr="0060573A" w:rsidRDefault="37E39BCC" w:rsidP="3A28B678">
      <w:pPr>
        <w:spacing w:after="0" w:line="259" w:lineRule="auto"/>
        <w:rPr>
          <w:rFonts w:ascii="Arial" w:eastAsia="Arial" w:hAnsi="Arial"/>
          <w:color w:val="000000" w:themeColor="text1"/>
          <w:szCs w:val="20"/>
          <w:lang w:val="es-ES"/>
        </w:rPr>
      </w:pPr>
      <w:r w:rsidRPr="3A28B678">
        <w:rPr>
          <w:rFonts w:ascii="Arial" w:eastAsia="Arial" w:hAnsi="Arial"/>
          <w:color w:val="000000" w:themeColor="text1"/>
          <w:szCs w:val="20"/>
          <w:lang w:val="es-ES"/>
        </w:rPr>
        <w:t>[Su nombre] [Su cargo/función] [Nombre de la escuela]</w:t>
      </w:r>
    </w:p>
    <w:p w14:paraId="6A670633" w14:textId="2640CA4B" w:rsidR="3A28B678" w:rsidRPr="0060573A" w:rsidRDefault="3A28B678" w:rsidP="3A28B678">
      <w:pPr>
        <w:spacing w:after="0" w:line="259" w:lineRule="auto"/>
        <w:rPr>
          <w:rFonts w:ascii="Arial" w:eastAsia="Arial" w:hAnsi="Arial"/>
          <w:color w:val="000000" w:themeColor="text1"/>
          <w:szCs w:val="20"/>
          <w:lang w:val="es-ES"/>
        </w:rPr>
      </w:pPr>
    </w:p>
    <w:p w14:paraId="00F21416" w14:textId="1F367002" w:rsidR="3A28B678" w:rsidRPr="0060573A" w:rsidRDefault="3A28B678" w:rsidP="3A28B678">
      <w:pPr>
        <w:spacing w:after="0" w:line="259" w:lineRule="auto"/>
        <w:rPr>
          <w:rFonts w:ascii="Arial" w:eastAsia="Arial" w:hAnsi="Arial"/>
          <w:color w:val="000000" w:themeColor="text1"/>
          <w:szCs w:val="20"/>
          <w:lang w:val="es-ES"/>
        </w:rPr>
      </w:pPr>
    </w:p>
    <w:p w14:paraId="5D0C9E5C" w14:textId="45E1CB14" w:rsidR="3A28B678" w:rsidRPr="0060573A" w:rsidRDefault="3A28B678">
      <w:pPr>
        <w:rPr>
          <w:lang w:val="es-ES"/>
        </w:rPr>
      </w:pPr>
      <w:r w:rsidRPr="0060573A">
        <w:rPr>
          <w:lang w:val="es-ES"/>
        </w:rPr>
        <w:br w:type="page"/>
      </w:r>
    </w:p>
    <w:p w14:paraId="3AE4D9D4" w14:textId="24B61AAD" w:rsidR="37E39BCC" w:rsidRDefault="37E39BCC" w:rsidP="00651257">
      <w:pPr>
        <w:pStyle w:val="Heading1"/>
        <w:spacing w:line="259" w:lineRule="auto"/>
        <w:rPr>
          <w:rFonts w:ascii="Franklin Gothic Heavy" w:eastAsia="Franklin Gothic Heavy" w:hAnsi="Franklin Gothic Heavy" w:cs="Franklin Gothic Heavy"/>
          <w:color w:val="000000" w:themeColor="text1"/>
          <w:szCs w:val="36"/>
        </w:rPr>
      </w:pPr>
      <w:r w:rsidRPr="3A28B678">
        <w:rPr>
          <w:rFonts w:ascii="Franklin Gothic Heavy" w:eastAsia="Franklin Gothic Heavy" w:hAnsi="Franklin Gothic Heavy" w:cs="Franklin Gothic Heavy"/>
          <w:color w:val="000000" w:themeColor="text1"/>
          <w:szCs w:val="36"/>
        </w:rPr>
        <w:t>Caregiver Meeting Note-Taking Template</w:t>
      </w:r>
    </w:p>
    <w:p w14:paraId="386C6FF3" w14:textId="77777777" w:rsidR="00651257" w:rsidRDefault="00651257" w:rsidP="00651257">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Teacher Name</w:t>
      </w:r>
      <w:r>
        <w:rPr>
          <w:rFonts w:ascii="Arial" w:eastAsia="Arial" w:hAnsi="Arial"/>
          <w:b/>
          <w:bCs/>
          <w:color w:val="000000" w:themeColor="text1"/>
          <w:szCs w:val="20"/>
        </w:rPr>
        <w:t>:</w:t>
      </w:r>
    </w:p>
    <w:p w14:paraId="330F8D87" w14:textId="77777777" w:rsidR="00651257" w:rsidRDefault="00651257" w:rsidP="00651257">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Caregiver(s) / Contact Info</w:t>
      </w:r>
      <w:r>
        <w:rPr>
          <w:rFonts w:ascii="Arial" w:eastAsia="Arial" w:hAnsi="Arial"/>
          <w:b/>
          <w:bCs/>
          <w:color w:val="000000" w:themeColor="text1"/>
          <w:szCs w:val="20"/>
        </w:rPr>
        <w:t>:</w:t>
      </w:r>
    </w:p>
    <w:p w14:paraId="76B53C1F" w14:textId="77777777" w:rsidR="00651257" w:rsidRDefault="00651257" w:rsidP="00651257">
      <w:pPr>
        <w:keepNext/>
        <w:keepLines/>
        <w:spacing w:after="60" w:line="240" w:lineRule="auto"/>
        <w:rPr>
          <w:rFonts w:ascii="Arial" w:eastAsia="Arial" w:hAnsi="Arial"/>
          <w:b/>
          <w:bCs/>
          <w:color w:val="000000" w:themeColor="text1"/>
          <w:szCs w:val="20"/>
        </w:rPr>
      </w:pPr>
      <w:r w:rsidRPr="3A28B678">
        <w:rPr>
          <w:rFonts w:ascii="Arial" w:eastAsia="Arial" w:hAnsi="Arial"/>
          <w:b/>
          <w:bCs/>
          <w:color w:val="000000" w:themeColor="text1"/>
          <w:szCs w:val="20"/>
        </w:rPr>
        <w:t>Additional Participants</w:t>
      </w:r>
      <w:r>
        <w:rPr>
          <w:rFonts w:ascii="Arial" w:eastAsia="Arial" w:hAnsi="Arial"/>
          <w:b/>
          <w:bCs/>
          <w:color w:val="000000" w:themeColor="text1"/>
          <w:szCs w:val="20"/>
        </w:rPr>
        <w:t>:</w:t>
      </w:r>
    </w:p>
    <w:p w14:paraId="75268D50" w14:textId="77777777" w:rsidR="00CE3541" w:rsidRDefault="00CE3541" w:rsidP="00651257">
      <w:pPr>
        <w:keepNext/>
        <w:keepLines/>
        <w:spacing w:after="60" w:line="240" w:lineRule="auto"/>
        <w:rPr>
          <w:rFonts w:ascii="Arial" w:eastAsia="Arial" w:hAnsi="Arial"/>
          <w:b/>
          <w:bCs/>
          <w:color w:val="000000" w:themeColor="text1"/>
          <w:szCs w:val="20"/>
        </w:rPr>
      </w:pPr>
    </w:p>
    <w:p w14:paraId="4E4D127B" w14:textId="087C323D" w:rsidR="00CE3541" w:rsidRPr="00CE3541" w:rsidRDefault="00CE3541" w:rsidP="00CE3541">
      <w:pPr>
        <w:pStyle w:val="Heading3"/>
      </w:pPr>
      <w:r w:rsidRPr="3A28B678">
        <w:t>Meeting Agenda</w:t>
      </w:r>
    </w:p>
    <w:p w14:paraId="1F677481" w14:textId="77777777" w:rsidR="00CE3541" w:rsidRPr="00A1761D" w:rsidRDefault="00CE3541" w:rsidP="00E90D86">
      <w:pPr>
        <w:pStyle w:val="ListParagraph"/>
        <w:numPr>
          <w:ilvl w:val="0"/>
          <w:numId w:val="4"/>
        </w:numPr>
        <w:spacing w:beforeAutospacing="1" w:afterAutospacing="1" w:line="240" w:lineRule="auto"/>
        <w:rPr>
          <w:rFonts w:ascii="Arial" w:eastAsia="Arial" w:hAnsi="Arial"/>
          <w:color w:val="000000" w:themeColor="text1"/>
          <w:szCs w:val="20"/>
        </w:rPr>
      </w:pPr>
      <w:r w:rsidRPr="00A1761D">
        <w:rPr>
          <w:rFonts w:ascii="Arial" w:eastAsia="Arial" w:hAnsi="Arial"/>
          <w:b/>
          <w:bCs/>
          <w:color w:val="000000" w:themeColor="text1"/>
          <w:szCs w:val="20"/>
        </w:rPr>
        <w:t>Introduction</w:t>
      </w:r>
    </w:p>
    <w:p w14:paraId="5EED3AB9" w14:textId="77777777" w:rsidR="00CE3541" w:rsidRPr="00120D5C" w:rsidRDefault="00CE3541" w:rsidP="00CE3541">
      <w:pPr>
        <w:pStyle w:val="ListParagraph"/>
        <w:spacing w:beforeAutospacing="1" w:afterAutospacing="1" w:line="240" w:lineRule="auto"/>
        <w:rPr>
          <w:rFonts w:ascii="Arial" w:eastAsia="Arial" w:hAnsi="Arial"/>
          <w:i/>
          <w:iCs/>
          <w:color w:val="000000" w:themeColor="text1"/>
          <w:szCs w:val="20"/>
        </w:rPr>
      </w:pPr>
      <w:r w:rsidRPr="00120D5C">
        <w:rPr>
          <w:rFonts w:ascii="Arial" w:eastAsia="Arial" w:hAnsi="Arial"/>
          <w:i/>
          <w:iCs/>
          <w:color w:val="000000" w:themeColor="text1"/>
          <w:szCs w:val="20"/>
        </w:rPr>
        <w:t>Introduce attendees and state the meeting purpose.</w:t>
      </w:r>
    </w:p>
    <w:p w14:paraId="4E9482C5" w14:textId="77777777" w:rsidR="00CE3541" w:rsidRPr="00CE3541" w:rsidRDefault="00CE3541" w:rsidP="00E90D86">
      <w:pPr>
        <w:pStyle w:val="ListParagraph"/>
        <w:numPr>
          <w:ilvl w:val="0"/>
          <w:numId w:val="13"/>
        </w:numPr>
        <w:spacing w:beforeAutospacing="1" w:afterAutospacing="1" w:line="240" w:lineRule="auto"/>
        <w:rPr>
          <w:rFonts w:ascii="Arial" w:eastAsia="Arial" w:hAnsi="Arial"/>
          <w:color w:val="000000" w:themeColor="text1"/>
          <w:szCs w:val="20"/>
        </w:rPr>
      </w:pPr>
      <w:r w:rsidRPr="00CE3541">
        <w:rPr>
          <w:rFonts w:ascii="Arial" w:eastAsia="Arial" w:hAnsi="Arial"/>
          <w:b/>
          <w:bCs/>
          <w:color w:val="000000" w:themeColor="text1"/>
          <w:szCs w:val="20"/>
        </w:rPr>
        <w:t>Meeting objective</w:t>
      </w:r>
      <w:r w:rsidRPr="00CE3541">
        <w:rPr>
          <w:rFonts w:ascii="Arial" w:eastAsia="Arial" w:hAnsi="Arial"/>
          <w:color w:val="000000" w:themeColor="text1"/>
          <w:szCs w:val="20"/>
        </w:rPr>
        <w:t xml:space="preserve">: </w:t>
      </w:r>
    </w:p>
    <w:p w14:paraId="6D04F70A" w14:textId="77777777" w:rsidR="001E5D5E" w:rsidRPr="001E5D5E" w:rsidRDefault="00CE3541" w:rsidP="00E90D86">
      <w:pPr>
        <w:pStyle w:val="ListParagraph"/>
        <w:numPr>
          <w:ilvl w:val="0"/>
          <w:numId w:val="13"/>
        </w:numPr>
        <w:spacing w:beforeAutospacing="1" w:afterAutospacing="1" w:line="240" w:lineRule="auto"/>
        <w:rPr>
          <w:rFonts w:ascii="Arial" w:eastAsia="Arial" w:hAnsi="Arial"/>
          <w:color w:val="000000" w:themeColor="text1"/>
          <w:szCs w:val="20"/>
        </w:rPr>
      </w:pPr>
      <w:r w:rsidRPr="00CE3541">
        <w:rPr>
          <w:rFonts w:ascii="Arial" w:eastAsia="Arial" w:hAnsi="Arial"/>
          <w:b/>
          <w:bCs/>
          <w:color w:val="000000" w:themeColor="text1"/>
          <w:szCs w:val="20"/>
        </w:rPr>
        <w:t>Caregiver’s hopes for student</w:t>
      </w:r>
      <w:r w:rsidRPr="00CE3541">
        <w:rPr>
          <w:rFonts w:ascii="Arial" w:eastAsia="Arial" w:hAnsi="Arial"/>
          <w:color w:val="000000" w:themeColor="text1"/>
          <w:szCs w:val="20"/>
        </w:rPr>
        <w:t xml:space="preserve">: </w:t>
      </w:r>
      <w:r w:rsidRPr="00CE3541">
        <w:rPr>
          <w:rFonts w:ascii="Arial" w:eastAsia="Arial" w:hAnsi="Arial"/>
          <w:b/>
          <w:bCs/>
          <w:color w:val="000000" w:themeColor="text1"/>
          <w:szCs w:val="20"/>
        </w:rPr>
        <w:t>Performance Review</w:t>
      </w:r>
    </w:p>
    <w:p w14:paraId="1F2C4A69" w14:textId="77777777" w:rsidR="001E5D5E" w:rsidRPr="001E5D5E" w:rsidRDefault="001E5D5E" w:rsidP="001E5D5E">
      <w:pPr>
        <w:pStyle w:val="ListParagraph"/>
        <w:spacing w:beforeAutospacing="1" w:afterAutospacing="1" w:line="240" w:lineRule="auto"/>
        <w:ind w:left="1440"/>
        <w:rPr>
          <w:rFonts w:ascii="Arial" w:eastAsia="Arial" w:hAnsi="Arial"/>
          <w:color w:val="000000" w:themeColor="text1"/>
          <w:szCs w:val="20"/>
        </w:rPr>
      </w:pPr>
    </w:p>
    <w:p w14:paraId="7A756FFA" w14:textId="1E3E9CC0" w:rsidR="00CE3541" w:rsidRPr="001E5D5E" w:rsidRDefault="001E5D5E" w:rsidP="00E90D86">
      <w:pPr>
        <w:pStyle w:val="ListParagraph"/>
        <w:numPr>
          <w:ilvl w:val="0"/>
          <w:numId w:val="4"/>
        </w:numPr>
        <w:spacing w:beforeAutospacing="1" w:afterAutospacing="1" w:line="240" w:lineRule="auto"/>
        <w:rPr>
          <w:rFonts w:ascii="Arial" w:eastAsia="Arial" w:hAnsi="Arial"/>
          <w:color w:val="000000" w:themeColor="text1"/>
          <w:szCs w:val="20"/>
        </w:rPr>
      </w:pPr>
      <w:r w:rsidRPr="001E5D5E">
        <w:rPr>
          <w:rFonts w:ascii="Arial" w:eastAsia="Arial" w:hAnsi="Arial"/>
          <w:b/>
          <w:bCs/>
          <w:color w:val="000000" w:themeColor="text1"/>
          <w:szCs w:val="20"/>
        </w:rPr>
        <w:t>Performance Review</w:t>
      </w:r>
    </w:p>
    <w:p w14:paraId="63CE0992" w14:textId="77777777" w:rsidR="00CE3541" w:rsidRPr="00120D5C" w:rsidRDefault="00CE3541" w:rsidP="00CE3541">
      <w:pPr>
        <w:pStyle w:val="ListParagraph"/>
        <w:spacing w:after="0" w:line="240" w:lineRule="auto"/>
        <w:rPr>
          <w:rFonts w:ascii="Arial" w:eastAsia="Arial" w:hAnsi="Arial"/>
          <w:i/>
          <w:iCs/>
          <w:color w:val="000000" w:themeColor="text1"/>
          <w:szCs w:val="20"/>
        </w:rPr>
      </w:pPr>
      <w:r w:rsidRPr="00120D5C">
        <w:rPr>
          <w:rFonts w:ascii="Arial" w:eastAsia="Arial" w:hAnsi="Arial"/>
          <w:i/>
          <w:iCs/>
          <w:color w:val="000000" w:themeColor="text1"/>
          <w:szCs w:val="20"/>
        </w:rPr>
        <w:t>Give caregivers an objective understanding of their student’s performance.</w:t>
      </w:r>
    </w:p>
    <w:p w14:paraId="5A113D70" w14:textId="4367A423" w:rsidR="00941CDC" w:rsidRPr="00941CDC" w:rsidRDefault="00941CDC" w:rsidP="00E90D86">
      <w:pPr>
        <w:pStyle w:val="ListParagraph"/>
        <w:numPr>
          <w:ilvl w:val="1"/>
          <w:numId w:val="4"/>
        </w:numPr>
        <w:spacing w:after="0" w:line="240" w:lineRule="auto"/>
        <w:rPr>
          <w:rFonts w:ascii="Arial" w:eastAsia="Arial" w:hAnsi="Arial"/>
          <w:color w:val="8D9194"/>
          <w:szCs w:val="20"/>
        </w:rPr>
      </w:pPr>
      <w:r w:rsidRPr="00941CDC">
        <w:rPr>
          <w:rFonts w:ascii="Arial" w:eastAsia="Arial" w:hAnsi="Arial"/>
          <w:b/>
          <w:bCs/>
          <w:color w:val="000000" w:themeColor="text1"/>
          <w:szCs w:val="20"/>
        </w:rPr>
        <w:t>Data on progress</w:t>
      </w:r>
      <w:r w:rsidRPr="00941CDC">
        <w:rPr>
          <w:rFonts w:ascii="Arial" w:eastAsia="Arial" w:hAnsi="Arial"/>
          <w:color w:val="000000" w:themeColor="text1"/>
          <w:szCs w:val="20"/>
        </w:rPr>
        <w:t xml:space="preserve">: </w:t>
      </w:r>
    </w:p>
    <w:p w14:paraId="626ECA1A" w14:textId="6B346017" w:rsidR="00941CDC" w:rsidRPr="00941CDC" w:rsidRDefault="00941CDC" w:rsidP="00E90D86">
      <w:pPr>
        <w:pStyle w:val="ListParagraph"/>
        <w:numPr>
          <w:ilvl w:val="1"/>
          <w:numId w:val="4"/>
        </w:numPr>
        <w:spacing w:after="0" w:line="240" w:lineRule="auto"/>
        <w:rPr>
          <w:rFonts w:ascii="Arial" w:eastAsia="Arial" w:hAnsi="Arial"/>
          <w:color w:val="000000" w:themeColor="text1"/>
          <w:szCs w:val="20"/>
        </w:rPr>
      </w:pPr>
      <w:r w:rsidRPr="00941CDC">
        <w:rPr>
          <w:rFonts w:ascii="Arial" w:eastAsia="Arial" w:hAnsi="Arial"/>
          <w:b/>
          <w:bCs/>
          <w:color w:val="000000" w:themeColor="text1"/>
          <w:szCs w:val="20"/>
        </w:rPr>
        <w:t>Strengths:</w:t>
      </w:r>
    </w:p>
    <w:p w14:paraId="3A555ADB" w14:textId="4F4C2E2C" w:rsidR="00CE3541" w:rsidRPr="00941CDC" w:rsidRDefault="00941CDC" w:rsidP="00E90D86">
      <w:pPr>
        <w:pStyle w:val="ListParagraph"/>
        <w:numPr>
          <w:ilvl w:val="1"/>
          <w:numId w:val="4"/>
        </w:numPr>
        <w:spacing w:after="0" w:line="240" w:lineRule="auto"/>
        <w:rPr>
          <w:rFonts w:ascii="Arial" w:eastAsia="Arial" w:hAnsi="Arial"/>
          <w:color w:val="000000" w:themeColor="text1"/>
          <w:szCs w:val="20"/>
        </w:rPr>
      </w:pPr>
      <w:r w:rsidRPr="00941CDC">
        <w:rPr>
          <w:rFonts w:ascii="Arial" w:eastAsia="Arial" w:hAnsi="Arial"/>
          <w:b/>
          <w:bCs/>
          <w:color w:val="000000" w:themeColor="text1"/>
          <w:szCs w:val="20"/>
        </w:rPr>
        <w:t>Opportunities:</w:t>
      </w:r>
    </w:p>
    <w:p w14:paraId="3A2FC691" w14:textId="77777777" w:rsidR="00941CDC" w:rsidRPr="00941CDC" w:rsidRDefault="00941CDC" w:rsidP="00941CDC">
      <w:pPr>
        <w:pStyle w:val="ListParagraph"/>
        <w:spacing w:after="0" w:line="240" w:lineRule="auto"/>
        <w:ind w:left="1440"/>
        <w:rPr>
          <w:rFonts w:ascii="Arial" w:eastAsia="Arial" w:hAnsi="Arial"/>
          <w:color w:val="000000" w:themeColor="text1"/>
          <w:szCs w:val="20"/>
        </w:rPr>
      </w:pPr>
    </w:p>
    <w:p w14:paraId="778B4831" w14:textId="77777777" w:rsidR="00CE3541" w:rsidRPr="00120D5C" w:rsidRDefault="00CE3541" w:rsidP="00E90D86">
      <w:pPr>
        <w:pStyle w:val="ListParagraph"/>
        <w:numPr>
          <w:ilvl w:val="0"/>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Goal Setting</w:t>
      </w:r>
    </w:p>
    <w:p w14:paraId="355D6854" w14:textId="77777777" w:rsidR="00CE3541" w:rsidRDefault="00CE3541" w:rsidP="00CE3541">
      <w:pPr>
        <w:pStyle w:val="ListParagraph"/>
        <w:spacing w:after="0" w:line="240" w:lineRule="auto"/>
        <w:rPr>
          <w:rFonts w:ascii="Arial" w:eastAsia="Arial" w:hAnsi="Arial"/>
          <w:i/>
          <w:iCs/>
          <w:color w:val="000000" w:themeColor="text1"/>
          <w:szCs w:val="20"/>
        </w:rPr>
      </w:pPr>
      <w:r w:rsidRPr="00120D5C">
        <w:rPr>
          <w:rFonts w:ascii="Arial" w:eastAsia="Arial" w:hAnsi="Arial"/>
          <w:i/>
          <w:iCs/>
          <w:color w:val="000000" w:themeColor="text1"/>
          <w:szCs w:val="20"/>
        </w:rPr>
        <w:t>Set a goal to address the student’s challenges, referencing the hopes that caregivers shared.</w:t>
      </w:r>
    </w:p>
    <w:p w14:paraId="5B7820FA" w14:textId="03D62381" w:rsidR="00CE3541" w:rsidRPr="00120D5C" w:rsidRDefault="00CE3541" w:rsidP="00E90D86">
      <w:pPr>
        <w:pStyle w:val="ListParagraph"/>
        <w:numPr>
          <w:ilvl w:val="1"/>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goal:</w:t>
      </w:r>
      <w:r w:rsidRPr="00120D5C">
        <w:rPr>
          <w:rFonts w:ascii="Arial" w:eastAsia="Arial" w:hAnsi="Arial"/>
          <w:color w:val="000000" w:themeColor="text1"/>
          <w:szCs w:val="20"/>
        </w:rPr>
        <w:t xml:space="preserve"> </w:t>
      </w:r>
    </w:p>
    <w:p w14:paraId="55E7ED6F" w14:textId="561C3748" w:rsidR="00CE3541" w:rsidRDefault="00CE3541" w:rsidP="00E90D86">
      <w:pPr>
        <w:pStyle w:val="ListParagraph"/>
        <w:numPr>
          <w:ilvl w:val="1"/>
          <w:numId w:val="5"/>
        </w:numPr>
        <w:spacing w:after="0" w:line="240" w:lineRule="auto"/>
        <w:rPr>
          <w:rFonts w:ascii="Arial" w:eastAsia="Arial" w:hAnsi="Arial"/>
          <w:color w:val="000000" w:themeColor="text1"/>
          <w:szCs w:val="20"/>
        </w:rPr>
      </w:pPr>
      <w:r w:rsidRPr="601EFA55">
        <w:rPr>
          <w:rFonts w:ascii="Arial" w:eastAsia="Arial" w:hAnsi="Arial"/>
          <w:b/>
          <w:bCs/>
          <w:color w:val="000000" w:themeColor="text1"/>
          <w:szCs w:val="20"/>
        </w:rPr>
        <w:t>Timeline:</w:t>
      </w:r>
      <w:r w:rsidRPr="601EFA55">
        <w:rPr>
          <w:rFonts w:ascii="Arial" w:eastAsia="Arial" w:hAnsi="Arial"/>
          <w:color w:val="000000" w:themeColor="text1"/>
          <w:szCs w:val="20"/>
        </w:rPr>
        <w:t xml:space="preserve"> </w:t>
      </w:r>
      <w:r>
        <w:br/>
      </w:r>
    </w:p>
    <w:p w14:paraId="590072DD" w14:textId="51295110" w:rsidR="00CE3541" w:rsidRPr="004C50DB" w:rsidRDefault="00CE3541" w:rsidP="00E90D86">
      <w:pPr>
        <w:pStyle w:val="ListParagraph"/>
        <w:numPr>
          <w:ilvl w:val="0"/>
          <w:numId w:val="5"/>
        </w:numPr>
        <w:spacing w:line="276" w:lineRule="auto"/>
        <w:rPr>
          <w:rFonts w:ascii="Arial" w:eastAsia="Arial" w:hAnsi="Arial"/>
          <w:b/>
          <w:bCs/>
          <w:color w:val="000000" w:themeColor="text1"/>
          <w:szCs w:val="20"/>
        </w:rPr>
      </w:pPr>
      <w:r w:rsidRPr="004C50DB">
        <w:rPr>
          <w:rFonts w:ascii="Arial" w:eastAsia="Arial" w:hAnsi="Arial"/>
          <w:b/>
          <w:bCs/>
          <w:color w:val="000000" w:themeColor="text1"/>
          <w:szCs w:val="20"/>
        </w:rPr>
        <w:t>Action Plan</w:t>
      </w:r>
    </w:p>
    <w:p w14:paraId="2D45E412" w14:textId="77777777" w:rsidR="00D22050" w:rsidRDefault="00CE3541" w:rsidP="00D22050">
      <w:pPr>
        <w:pStyle w:val="ListParagraph"/>
        <w:spacing w:after="0" w:line="240" w:lineRule="auto"/>
        <w:rPr>
          <w:rFonts w:ascii="Arial" w:eastAsia="Arial" w:hAnsi="Arial"/>
          <w:i/>
          <w:iCs/>
          <w:color w:val="000000" w:themeColor="text1"/>
          <w:szCs w:val="20"/>
        </w:rPr>
      </w:pPr>
      <w:r w:rsidRPr="00C3400B">
        <w:rPr>
          <w:rFonts w:ascii="Arial" w:eastAsia="Arial" w:hAnsi="Arial"/>
          <w:i/>
          <w:iCs/>
          <w:color w:val="000000" w:themeColor="text1"/>
          <w:szCs w:val="20"/>
        </w:rPr>
        <w:t xml:space="preserve">Share the school’s approach to the tiered system of intervention and outline the details of the support the student will receive going forward. </w:t>
      </w:r>
    </w:p>
    <w:p w14:paraId="125748F2" w14:textId="68CFE943" w:rsidR="00CE3541" w:rsidRPr="00C3400B" w:rsidRDefault="00CE3541" w:rsidP="00E90D86">
      <w:pPr>
        <w:pStyle w:val="ListParagraph"/>
        <w:numPr>
          <w:ilvl w:val="1"/>
          <w:numId w:val="5"/>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Student tier:</w:t>
      </w:r>
      <w:r w:rsidRPr="00120D5C">
        <w:rPr>
          <w:rFonts w:ascii="Arial" w:eastAsia="Arial" w:hAnsi="Arial"/>
          <w:color w:val="000000" w:themeColor="text1"/>
          <w:szCs w:val="20"/>
        </w:rPr>
        <w:t xml:space="preserve"> </w:t>
      </w:r>
    </w:p>
    <w:p w14:paraId="399621DD" w14:textId="3AD6EC42" w:rsidR="00CE3541" w:rsidRDefault="00CE3541" w:rsidP="00E90D86">
      <w:pPr>
        <w:pStyle w:val="ListParagraph"/>
        <w:numPr>
          <w:ilvl w:val="0"/>
          <w:numId w:val="7"/>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In-class:</w:t>
      </w:r>
      <w:r w:rsidRPr="00120D5C">
        <w:rPr>
          <w:rFonts w:ascii="Arial" w:eastAsia="Arial" w:hAnsi="Arial"/>
          <w:color w:val="000000" w:themeColor="text1"/>
          <w:szCs w:val="20"/>
        </w:rPr>
        <w:t xml:space="preserve"> </w:t>
      </w:r>
    </w:p>
    <w:p w14:paraId="4660EE1F" w14:textId="1D244132" w:rsidR="00D22050" w:rsidRPr="00120D5C" w:rsidRDefault="00D22050" w:rsidP="00E90D86">
      <w:pPr>
        <w:pStyle w:val="ListParagraph"/>
        <w:numPr>
          <w:ilvl w:val="2"/>
          <w:numId w:val="7"/>
        </w:numPr>
        <w:spacing w:after="0" w:line="240" w:lineRule="auto"/>
        <w:rPr>
          <w:rFonts w:ascii="Arial" w:eastAsia="Arial" w:hAnsi="Arial"/>
          <w:color w:val="000000" w:themeColor="text1"/>
          <w:szCs w:val="20"/>
        </w:rPr>
      </w:pPr>
      <w:r>
        <w:rPr>
          <w:rFonts w:ascii="Arial" w:eastAsia="Arial" w:hAnsi="Arial"/>
          <w:color w:val="000000" w:themeColor="text1"/>
          <w:szCs w:val="20"/>
        </w:rPr>
        <w:t>Owner:</w:t>
      </w:r>
    </w:p>
    <w:p w14:paraId="4F9DF83C" w14:textId="7F998C6A" w:rsidR="00CE3541" w:rsidRDefault="00CE3541" w:rsidP="00E90D86">
      <w:pPr>
        <w:pStyle w:val="ListParagraph"/>
        <w:numPr>
          <w:ilvl w:val="0"/>
          <w:numId w:val="7"/>
        </w:numPr>
        <w:spacing w:after="0" w:line="240" w:lineRule="auto"/>
        <w:rPr>
          <w:rFonts w:ascii="Arial" w:eastAsia="Arial" w:hAnsi="Arial"/>
          <w:color w:val="000000" w:themeColor="text1"/>
          <w:szCs w:val="20"/>
        </w:rPr>
      </w:pPr>
      <w:r w:rsidRPr="00120D5C">
        <w:rPr>
          <w:rFonts w:ascii="Arial" w:eastAsia="Arial" w:hAnsi="Arial"/>
          <w:b/>
          <w:bCs/>
          <w:color w:val="000000" w:themeColor="text1"/>
          <w:szCs w:val="20"/>
        </w:rPr>
        <w:t>Small group/out-of-class support:</w:t>
      </w:r>
      <w:r w:rsidRPr="00120D5C">
        <w:rPr>
          <w:rFonts w:ascii="Arial" w:eastAsia="Arial" w:hAnsi="Arial"/>
          <w:color w:val="000000" w:themeColor="text1"/>
          <w:szCs w:val="20"/>
        </w:rPr>
        <w:t xml:space="preserve"> </w:t>
      </w:r>
    </w:p>
    <w:p w14:paraId="3D5A4FD3" w14:textId="0DA5CD28" w:rsidR="00874580" w:rsidRPr="00874580" w:rsidRDefault="00874580" w:rsidP="00E90D86">
      <w:pPr>
        <w:pStyle w:val="ListParagraph"/>
        <w:numPr>
          <w:ilvl w:val="2"/>
          <w:numId w:val="7"/>
        </w:numPr>
        <w:spacing w:after="0" w:line="240" w:lineRule="auto"/>
        <w:rPr>
          <w:rFonts w:ascii="Arial" w:eastAsia="Arial" w:hAnsi="Arial"/>
          <w:color w:val="000000" w:themeColor="text1"/>
          <w:szCs w:val="20"/>
        </w:rPr>
      </w:pPr>
      <w:r>
        <w:rPr>
          <w:rFonts w:ascii="Arial" w:eastAsia="Arial" w:hAnsi="Arial"/>
          <w:color w:val="000000" w:themeColor="text1"/>
          <w:szCs w:val="20"/>
        </w:rPr>
        <w:t>Owner:</w:t>
      </w:r>
    </w:p>
    <w:p w14:paraId="7A48E8F7" w14:textId="1A8C54B7" w:rsidR="00CE3541" w:rsidRPr="00874580" w:rsidRDefault="00CE3541" w:rsidP="00E90D86">
      <w:pPr>
        <w:pStyle w:val="ListParagraph"/>
        <w:numPr>
          <w:ilvl w:val="0"/>
          <w:numId w:val="7"/>
        </w:numPr>
        <w:spacing w:after="0" w:line="240" w:lineRule="auto"/>
        <w:rPr>
          <w:rFonts w:ascii="Arial" w:eastAsia="Arial" w:hAnsi="Arial"/>
          <w:i/>
          <w:iCs/>
          <w:color w:val="808080" w:themeColor="background1" w:themeShade="80"/>
          <w:szCs w:val="20"/>
        </w:rPr>
      </w:pPr>
      <w:r w:rsidRPr="3A28B678">
        <w:rPr>
          <w:rFonts w:ascii="Arial" w:eastAsia="Arial" w:hAnsi="Arial"/>
          <w:b/>
          <w:bCs/>
          <w:color w:val="000000" w:themeColor="text1"/>
          <w:szCs w:val="20"/>
        </w:rPr>
        <w:t>Progress monitoring:</w:t>
      </w:r>
      <w:r w:rsidRPr="3A28B678">
        <w:rPr>
          <w:rFonts w:ascii="Arial" w:eastAsia="Arial" w:hAnsi="Arial"/>
          <w:color w:val="000000" w:themeColor="text1"/>
          <w:szCs w:val="20"/>
        </w:rPr>
        <w:t xml:space="preserve"> </w:t>
      </w:r>
    </w:p>
    <w:p w14:paraId="0DFAC3E0" w14:textId="3B5033DC" w:rsidR="00874580" w:rsidRPr="004C50DB" w:rsidRDefault="00874580" w:rsidP="00E90D86">
      <w:pPr>
        <w:pStyle w:val="ListParagraph"/>
        <w:numPr>
          <w:ilvl w:val="2"/>
          <w:numId w:val="7"/>
        </w:numPr>
        <w:spacing w:after="0" w:line="240" w:lineRule="auto"/>
        <w:rPr>
          <w:rFonts w:ascii="Arial" w:eastAsia="Arial" w:hAnsi="Arial"/>
          <w:color w:val="000000" w:themeColor="text1"/>
          <w:szCs w:val="20"/>
        </w:rPr>
      </w:pPr>
      <w:r>
        <w:rPr>
          <w:rFonts w:ascii="Arial" w:eastAsia="Arial" w:hAnsi="Arial"/>
          <w:color w:val="000000" w:themeColor="text1"/>
          <w:szCs w:val="20"/>
        </w:rPr>
        <w:t>Owner:</w:t>
      </w:r>
    </w:p>
    <w:p w14:paraId="5A1E3D65" w14:textId="77777777" w:rsidR="00CE3541" w:rsidRPr="00C3400B" w:rsidRDefault="00CE3541" w:rsidP="00CE3541">
      <w:pPr>
        <w:pStyle w:val="ListParagraph"/>
        <w:rPr>
          <w:rFonts w:ascii="Arial" w:eastAsia="Arial" w:hAnsi="Arial"/>
          <w:i/>
          <w:iCs/>
          <w:color w:val="808080" w:themeColor="background1" w:themeShade="80"/>
          <w:szCs w:val="20"/>
        </w:rPr>
      </w:pPr>
    </w:p>
    <w:p w14:paraId="55263AA9" w14:textId="77777777" w:rsidR="00CE3541" w:rsidRPr="00C3400B" w:rsidRDefault="00CE3541" w:rsidP="00E90D86">
      <w:pPr>
        <w:pStyle w:val="ListParagraph"/>
        <w:numPr>
          <w:ilvl w:val="0"/>
          <w:numId w:val="6"/>
        </w:numPr>
        <w:spacing w:beforeAutospacing="1" w:afterAutospacing="1" w:line="240" w:lineRule="auto"/>
        <w:rPr>
          <w:rFonts w:ascii="Arial" w:eastAsia="Arial" w:hAnsi="Arial"/>
          <w:color w:val="000000" w:themeColor="text1"/>
          <w:szCs w:val="20"/>
        </w:rPr>
      </w:pPr>
      <w:r w:rsidRPr="00C3400B">
        <w:rPr>
          <w:rFonts w:ascii="Arial" w:eastAsia="Arial" w:hAnsi="Arial"/>
          <w:b/>
          <w:bCs/>
          <w:color w:val="000000" w:themeColor="text1"/>
          <w:szCs w:val="20"/>
        </w:rPr>
        <w:t>Support at Home</w:t>
      </w:r>
    </w:p>
    <w:p w14:paraId="36A53F9C" w14:textId="77777777" w:rsidR="00CE3541" w:rsidRPr="00C3400B" w:rsidRDefault="00CE3541" w:rsidP="00CE3541">
      <w:pPr>
        <w:pStyle w:val="ListParagraph"/>
        <w:spacing w:beforeAutospacing="1" w:afterAutospacing="1" w:line="240" w:lineRule="auto"/>
        <w:rPr>
          <w:rFonts w:ascii="Arial" w:eastAsia="Arial" w:hAnsi="Arial"/>
          <w:i/>
          <w:iCs/>
          <w:color w:val="000000" w:themeColor="text1"/>
          <w:szCs w:val="20"/>
        </w:rPr>
      </w:pPr>
      <w:r w:rsidRPr="00C3400B">
        <w:rPr>
          <w:rFonts w:ascii="Arial" w:eastAsia="Arial" w:hAnsi="Arial"/>
          <w:i/>
          <w:iCs/>
          <w:color w:val="000000" w:themeColor="text1"/>
          <w:szCs w:val="20"/>
        </w:rPr>
        <w:t>Discuss how caregivers can support their child outside of school.</w:t>
      </w:r>
    </w:p>
    <w:p w14:paraId="7C8611D2" w14:textId="2CBC3C8B" w:rsidR="00CE3541" w:rsidRPr="00C3400B" w:rsidRDefault="00CE3541" w:rsidP="00E90D86">
      <w:pPr>
        <w:pStyle w:val="ListParagraph"/>
        <w:numPr>
          <w:ilvl w:val="0"/>
          <w:numId w:val="9"/>
        </w:numPr>
        <w:spacing w:after="0" w:line="240" w:lineRule="auto"/>
        <w:rPr>
          <w:rFonts w:ascii="Arial" w:eastAsia="Arial" w:hAnsi="Arial"/>
          <w:color w:val="000000" w:themeColor="text1"/>
          <w:szCs w:val="20"/>
        </w:rPr>
      </w:pPr>
      <w:r w:rsidRPr="00C3400B">
        <w:rPr>
          <w:rFonts w:ascii="Arial" w:eastAsia="Arial" w:hAnsi="Arial"/>
          <w:b/>
          <w:bCs/>
          <w:color w:val="000000" w:themeColor="text1"/>
          <w:szCs w:val="20"/>
        </w:rPr>
        <w:t xml:space="preserve">At-home support plan: </w:t>
      </w:r>
    </w:p>
    <w:p w14:paraId="7FBFE8C8" w14:textId="7311759C" w:rsidR="00CE3541" w:rsidRDefault="00CE3541" w:rsidP="00E90D86">
      <w:pPr>
        <w:pStyle w:val="ListParagraph"/>
        <w:numPr>
          <w:ilvl w:val="0"/>
          <w:numId w:val="9"/>
        </w:numPr>
        <w:spacing w:after="0" w:line="240" w:lineRule="auto"/>
        <w:rPr>
          <w:rFonts w:ascii="Arial" w:eastAsia="Arial" w:hAnsi="Arial"/>
          <w:color w:val="000000" w:themeColor="text1"/>
          <w:szCs w:val="20"/>
        </w:rPr>
      </w:pPr>
      <w:r w:rsidRPr="00874580">
        <w:rPr>
          <w:rFonts w:ascii="Arial" w:eastAsia="Arial" w:hAnsi="Arial"/>
          <w:b/>
          <w:bCs/>
          <w:color w:val="000000" w:themeColor="text1"/>
          <w:szCs w:val="20"/>
        </w:rPr>
        <w:t xml:space="preserve">Resources needed: </w:t>
      </w:r>
    </w:p>
    <w:p w14:paraId="17A6E2F6" w14:textId="77777777" w:rsidR="00874580" w:rsidRPr="00874580" w:rsidRDefault="00874580" w:rsidP="00874580">
      <w:pPr>
        <w:pStyle w:val="ListParagraph"/>
        <w:spacing w:after="0" w:line="240" w:lineRule="auto"/>
        <w:ind w:left="1440"/>
        <w:rPr>
          <w:rFonts w:ascii="Arial" w:eastAsia="Arial" w:hAnsi="Arial"/>
          <w:color w:val="000000" w:themeColor="text1"/>
          <w:szCs w:val="20"/>
        </w:rPr>
      </w:pPr>
    </w:p>
    <w:p w14:paraId="00524788" w14:textId="77777777" w:rsidR="00CE3541" w:rsidRPr="00C3400B" w:rsidRDefault="00CE3541" w:rsidP="00E90D86">
      <w:pPr>
        <w:pStyle w:val="ListParagraph"/>
        <w:numPr>
          <w:ilvl w:val="0"/>
          <w:numId w:val="8"/>
        </w:numPr>
        <w:spacing w:beforeAutospacing="1" w:afterAutospacing="1" w:line="240" w:lineRule="auto"/>
        <w:rPr>
          <w:rFonts w:ascii="Arial" w:eastAsia="Arial" w:hAnsi="Arial"/>
          <w:color w:val="000000" w:themeColor="text1"/>
          <w:szCs w:val="20"/>
        </w:rPr>
      </w:pPr>
      <w:r w:rsidRPr="00C3400B">
        <w:rPr>
          <w:rFonts w:ascii="Arial" w:eastAsia="Arial" w:hAnsi="Arial"/>
          <w:b/>
          <w:bCs/>
          <w:color w:val="000000" w:themeColor="text1"/>
          <w:szCs w:val="20"/>
        </w:rPr>
        <w:t>Q&amp;A/Concern</w:t>
      </w:r>
      <w:r>
        <w:rPr>
          <w:rFonts w:ascii="Arial" w:eastAsia="Arial" w:hAnsi="Arial"/>
          <w:b/>
          <w:bCs/>
          <w:color w:val="000000" w:themeColor="text1"/>
          <w:szCs w:val="20"/>
        </w:rPr>
        <w:t>s</w:t>
      </w:r>
    </w:p>
    <w:p w14:paraId="6F8EDE15" w14:textId="77777777" w:rsidR="00CE3541" w:rsidRDefault="00CE3541" w:rsidP="00CE3541">
      <w:pPr>
        <w:pStyle w:val="ListParagraph"/>
        <w:spacing w:beforeAutospacing="1" w:afterAutospacing="1" w:line="240" w:lineRule="auto"/>
        <w:rPr>
          <w:rFonts w:ascii="Arial" w:eastAsia="Arial" w:hAnsi="Arial"/>
          <w:i/>
          <w:iCs/>
          <w:color w:val="000000" w:themeColor="text1"/>
          <w:szCs w:val="20"/>
        </w:rPr>
      </w:pPr>
      <w:r w:rsidRPr="00CE3541">
        <w:rPr>
          <w:rFonts w:ascii="Arial" w:eastAsia="Arial" w:hAnsi="Arial"/>
          <w:i/>
          <w:iCs/>
          <w:color w:val="000000" w:themeColor="text1"/>
          <w:szCs w:val="20"/>
        </w:rPr>
        <w:t>Surface any lingering concerns or questions.</w:t>
      </w:r>
    </w:p>
    <w:p w14:paraId="7F3FB345" w14:textId="77777777" w:rsidR="00874580" w:rsidRPr="00874580" w:rsidRDefault="00874580" w:rsidP="00E90D86">
      <w:pPr>
        <w:pStyle w:val="ListParagraph"/>
        <w:numPr>
          <w:ilvl w:val="1"/>
          <w:numId w:val="14"/>
        </w:numPr>
        <w:spacing w:after="0" w:line="240" w:lineRule="auto"/>
        <w:rPr>
          <w:rFonts w:ascii="Arial" w:eastAsia="Arial" w:hAnsi="Arial"/>
          <w:color w:val="000000" w:themeColor="text1"/>
          <w:szCs w:val="20"/>
        </w:rPr>
      </w:pPr>
      <w:r w:rsidRPr="00874580">
        <w:rPr>
          <w:rFonts w:ascii="Arial" w:eastAsia="Arial" w:hAnsi="Arial"/>
          <w:b/>
          <w:bCs/>
          <w:color w:val="000000" w:themeColor="text1"/>
          <w:szCs w:val="20"/>
        </w:rPr>
        <w:t>Questions/concerns:</w:t>
      </w:r>
    </w:p>
    <w:p w14:paraId="4A794C09" w14:textId="7870176D" w:rsidR="00874580" w:rsidRPr="00874580" w:rsidRDefault="00874580" w:rsidP="00E90D86">
      <w:pPr>
        <w:pStyle w:val="ListParagraph"/>
        <w:numPr>
          <w:ilvl w:val="2"/>
          <w:numId w:val="14"/>
        </w:numPr>
        <w:spacing w:after="0" w:line="240" w:lineRule="auto"/>
        <w:rPr>
          <w:rFonts w:ascii="Arial" w:eastAsia="Arial" w:hAnsi="Arial"/>
          <w:color w:val="000000" w:themeColor="text1"/>
          <w:szCs w:val="20"/>
        </w:rPr>
      </w:pPr>
      <w:r w:rsidRPr="00874580">
        <w:rPr>
          <w:rFonts w:ascii="Arial" w:eastAsia="Arial" w:hAnsi="Arial"/>
          <w:b/>
          <w:bCs/>
          <w:color w:val="000000" w:themeColor="text1"/>
          <w:szCs w:val="20"/>
        </w:rPr>
        <w:t>Follow-up needed? If yes, by whom?</w:t>
      </w:r>
    </w:p>
    <w:p w14:paraId="078FF310" w14:textId="77777777" w:rsidR="00651257" w:rsidRPr="00651257" w:rsidRDefault="00651257" w:rsidP="00651257"/>
    <w:p w14:paraId="20694DC8" w14:textId="25BAB176" w:rsidR="3A28B678" w:rsidRDefault="3A28B678" w:rsidP="3A28B678">
      <w:pPr>
        <w:spacing w:after="0" w:line="259" w:lineRule="auto"/>
        <w:rPr>
          <w:rFonts w:ascii="Arial" w:eastAsia="Arial" w:hAnsi="Arial"/>
          <w:color w:val="000000" w:themeColor="text1"/>
          <w:szCs w:val="20"/>
        </w:rPr>
      </w:pPr>
    </w:p>
    <w:p w14:paraId="46694AE8" w14:textId="441598E9" w:rsidR="3A28B678" w:rsidRDefault="3A28B678" w:rsidP="3A28B678">
      <w:pPr>
        <w:spacing w:after="0" w:line="259" w:lineRule="auto"/>
        <w:rPr>
          <w:rFonts w:ascii="Arial" w:eastAsia="Arial" w:hAnsi="Arial"/>
          <w:color w:val="000000" w:themeColor="text1"/>
          <w:szCs w:val="20"/>
        </w:rPr>
      </w:pPr>
    </w:p>
    <w:p w14:paraId="30AF954B" w14:textId="77777777" w:rsidR="004921F7" w:rsidRDefault="004921F7" w:rsidP="004921F7">
      <w:pPr>
        <w:spacing w:line="259" w:lineRule="auto"/>
        <w:rPr>
          <w:rFonts w:ascii="Arial" w:eastAsia="Arial" w:hAnsi="Arial"/>
          <w:color w:val="000000" w:themeColor="text1"/>
          <w:szCs w:val="20"/>
        </w:rPr>
      </w:pPr>
    </w:p>
    <w:p w14:paraId="5AFF341D" w14:textId="77777777" w:rsidR="004921F7" w:rsidRPr="007A2C62" w:rsidRDefault="004921F7" w:rsidP="004921F7">
      <w:pPr>
        <w:spacing w:line="259" w:lineRule="auto"/>
        <w:rPr>
          <w:rFonts w:ascii="Arial" w:eastAsia="Arial" w:hAnsi="Arial"/>
          <w:color w:val="000000" w:themeColor="text1"/>
          <w:szCs w:val="20"/>
        </w:rPr>
      </w:pPr>
    </w:p>
    <w:tbl>
      <w:tblPr>
        <w:tblStyle w:val="TableGrid"/>
        <w:tblW w:w="0" w:type="auto"/>
        <w:tblCellMar>
          <w:top w:w="360" w:type="dxa"/>
          <w:left w:w="360" w:type="dxa"/>
          <w:bottom w:w="360" w:type="dxa"/>
          <w:right w:w="360" w:type="dxa"/>
        </w:tblCellMar>
        <w:tblLook w:val="04A0" w:firstRow="1" w:lastRow="0" w:firstColumn="1" w:lastColumn="0" w:noHBand="0" w:noVBand="1"/>
      </w:tblPr>
      <w:tblGrid>
        <w:gridCol w:w="9354"/>
      </w:tblGrid>
      <w:tr w:rsidR="004921F7" w14:paraId="144FE949" w14:textId="77777777">
        <w:trPr>
          <w:cnfStyle w:val="100000000000" w:firstRow="1" w:lastRow="0" w:firstColumn="0" w:lastColumn="0" w:oddVBand="0" w:evenVBand="0" w:oddHBand="0" w:evenHBand="0" w:firstRowFirstColumn="0" w:firstRowLastColumn="0" w:lastRowFirstColumn="0" w:lastRowLastColumn="0"/>
        </w:trPr>
        <w:tc>
          <w:tcPr>
            <w:tcW w:w="9354" w:type="dxa"/>
            <w:tcBorders>
              <w:top w:val="nil"/>
              <w:left w:val="nil"/>
              <w:bottom w:val="nil"/>
              <w:right w:val="nil"/>
            </w:tcBorders>
            <w:shd w:val="clear" w:color="auto" w:fill="E2EDDC" w:themeFill="background2"/>
          </w:tcPr>
          <w:p w14:paraId="0B7F1C86" w14:textId="77777777" w:rsidR="004921F7" w:rsidRDefault="004921F7">
            <w:pPr>
              <w:pStyle w:val="Heading2"/>
              <w:jc w:val="left"/>
            </w:pPr>
            <w:r>
              <w:t>About TNTP</w:t>
            </w:r>
          </w:p>
          <w:p w14:paraId="2675E7F2" w14:textId="77777777" w:rsidR="004921F7" w:rsidRPr="000D314D" w:rsidRDefault="004921F7">
            <w:pPr>
              <w:jc w:val="left"/>
              <w:rPr>
                <w:rFonts w:asciiTheme="minorHAnsi" w:hAnsiTheme="minorHAnsi" w:cstheme="minorBidi"/>
              </w:rPr>
            </w:pPr>
            <w:r w:rsidRPr="45CB7150">
              <w:rPr>
                <w:rFonts w:asciiTheme="minorHAnsi" w:hAnsiTheme="minorHAnsi" w:cstheme="minorBidi"/>
              </w:rPr>
              <w:t xml:space="preserve">As a leading education nonprofit, TNTP works side by side with educators, system leaders, and communities across 39 states and more than 6,000 districts nationwide to reach ambitious goals for student success. Our vision pushes beyond school walls, catalyzing cross-sector collaboration to create pathways for young people to achieve academic, economic, and social mobility. Read more at </w:t>
            </w:r>
            <w:hyperlink r:id="rId10">
              <w:r w:rsidRPr="45CB7150">
                <w:rPr>
                  <w:rStyle w:val="Hyperlink"/>
                  <w:rFonts w:asciiTheme="minorHAnsi" w:hAnsiTheme="minorHAnsi" w:cstheme="minorBidi"/>
                </w:rPr>
                <w:t>tntp.org/makers-connect</w:t>
              </w:r>
            </w:hyperlink>
          </w:p>
        </w:tc>
      </w:tr>
    </w:tbl>
    <w:p w14:paraId="1C739A36" w14:textId="77777777" w:rsidR="004921F7" w:rsidRDefault="004921F7" w:rsidP="004921F7"/>
    <w:p w14:paraId="19EFC44A" w14:textId="77777777" w:rsidR="004921F7" w:rsidRDefault="004921F7" w:rsidP="004921F7"/>
    <w:p w14:paraId="1E4A06FA" w14:textId="77777777" w:rsidR="004921F7" w:rsidRDefault="004921F7" w:rsidP="004921F7">
      <w:pPr>
        <w:pStyle w:val="Heading4"/>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Terms of Use</w:t>
      </w:r>
    </w:p>
    <w:p w14:paraId="18FA7239" w14:textId="77777777" w:rsidR="004921F7" w:rsidRDefault="004921F7" w:rsidP="004921F7">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These tools and resources are provided for informational or educational use only and are not intended as a service. Unless otherwise indicated, the resources provided on the Educator Toolkit are licensed under the </w:t>
      </w:r>
      <w:hyperlink r:id="rId11">
        <w:r w:rsidRPr="7C591D62">
          <w:rPr>
            <w:rStyle w:val="Hyperlink"/>
            <w:rFonts w:ascii="Arial" w:eastAsia="Arial" w:hAnsi="Arial"/>
            <w:color w:val="808080" w:themeColor="background1" w:themeShade="80"/>
            <w:sz w:val="16"/>
            <w:szCs w:val="16"/>
          </w:rPr>
          <w:t>Creative Commons Attribution-Noncommercial License</w:t>
        </w:r>
      </w:hyperlink>
      <w:r w:rsidRPr="7C591D62">
        <w:rPr>
          <w:rFonts w:ascii="Arial" w:eastAsia="Arial" w:hAnsi="Arial"/>
          <w:color w:val="808080" w:themeColor="background1" w:themeShade="80"/>
          <w:sz w:val="16"/>
          <w:szCs w:val="16"/>
        </w:rPr>
        <w:t xml:space="preserve"> and are subject to the copyright rules under that license. </w:t>
      </w:r>
    </w:p>
    <w:p w14:paraId="5AFCC088" w14:textId="77777777" w:rsidR="004921F7" w:rsidRDefault="004921F7" w:rsidP="004921F7">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Commercial use of the materials is not allowed without explicit written permission from TNTP, Inc. Unless otherwise noted, any distribution of materials posted on this website must credit TNTP, Inc. as follows: </w:t>
      </w:r>
    </w:p>
    <w:p w14:paraId="2D731AB7" w14:textId="77777777" w:rsidR="004921F7" w:rsidRDefault="004921F7" w:rsidP="004921F7">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 xml:space="preserve">From the Opportunity Makers Toolkit (2024) by TNTP, Inc., available at </w:t>
      </w:r>
      <w:hyperlink r:id="rId12">
        <w:r w:rsidRPr="7C591D62">
          <w:rPr>
            <w:rStyle w:val="Hyperlink"/>
            <w:rFonts w:ascii="Arial" w:eastAsia="Arial" w:hAnsi="Arial"/>
            <w:color w:val="808080" w:themeColor="background1" w:themeShade="80"/>
            <w:sz w:val="16"/>
            <w:szCs w:val="16"/>
          </w:rPr>
          <w:t>https://tntp.org/toolkit/the-opportunity-makers-toolkit/</w:t>
        </w:r>
      </w:hyperlink>
    </w:p>
    <w:p w14:paraId="61EDDC57" w14:textId="47227BD7" w:rsidR="3A28B678" w:rsidRPr="00874580" w:rsidRDefault="004921F7" w:rsidP="00874580">
      <w:pPr>
        <w:spacing w:line="259" w:lineRule="auto"/>
        <w:rPr>
          <w:rFonts w:ascii="Arial" w:eastAsia="Arial" w:hAnsi="Arial"/>
          <w:color w:val="808080" w:themeColor="background1" w:themeShade="80"/>
          <w:sz w:val="16"/>
          <w:szCs w:val="16"/>
        </w:rPr>
      </w:pPr>
      <w:r w:rsidRPr="7C591D62">
        <w:rPr>
          <w:rFonts w:ascii="Arial" w:eastAsia="Arial" w:hAnsi="Arial"/>
          <w:color w:val="808080" w:themeColor="background1" w:themeShade="80"/>
          <w:sz w:val="16"/>
          <w:szCs w:val="16"/>
        </w:rPr>
        <w:t>Permission to copy, use, and distribute materials as described above shall not extend to information housed on the Educator Toolkit and credited to other sources, or information on websites to which this site links.</w:t>
      </w:r>
    </w:p>
    <w:p w14:paraId="514D3668" w14:textId="5180DAA0" w:rsidR="3A28B678" w:rsidRDefault="3A28B678" w:rsidP="3A28B678"/>
    <w:sectPr w:rsidR="3A28B67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EC8C" w14:textId="77777777" w:rsidR="00627203" w:rsidRDefault="00627203">
      <w:pPr>
        <w:spacing w:after="0" w:line="240" w:lineRule="auto"/>
      </w:pPr>
      <w:r>
        <w:separator/>
      </w:r>
    </w:p>
  </w:endnote>
  <w:endnote w:type="continuationSeparator" w:id="0">
    <w:p w14:paraId="3BCF772C" w14:textId="77777777" w:rsidR="00627203" w:rsidRDefault="00627203">
      <w:pPr>
        <w:spacing w:after="0" w:line="240" w:lineRule="auto"/>
      </w:pPr>
      <w:r>
        <w:continuationSeparator/>
      </w:r>
    </w:p>
  </w:endnote>
  <w:endnote w:type="continuationNotice" w:id="1">
    <w:p w14:paraId="3EECDEE0" w14:textId="77777777" w:rsidR="00627203" w:rsidRDefault="00627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Cambria"/>
    <w:panose1 w:val="00000000000000000000"/>
    <w:charset w:val="00"/>
    <w:family w:val="roman"/>
    <w:notTrueType/>
    <w:pitch w:val="default"/>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CBC2" w14:textId="77777777" w:rsidR="00EB5A52" w:rsidRDefault="00EB5A52" w:rsidP="00EB5A52">
    <w:pPr>
      <w:pStyle w:val="Header"/>
      <w:ind w:left="-115"/>
      <w:jc w:val="right"/>
    </w:pPr>
    <w:r>
      <w:rPr>
        <w:noProof/>
      </w:rPr>
      <w:drawing>
        <wp:anchor distT="0" distB="0" distL="114300" distR="114300" simplePos="0" relativeHeight="251658240" behindDoc="1" locked="0" layoutInCell="1" allowOverlap="1" wp14:anchorId="7562B3C8" wp14:editId="7CDB6FAF">
          <wp:simplePos x="0" y="0"/>
          <wp:positionH relativeFrom="margin">
            <wp:align>left</wp:align>
          </wp:positionH>
          <wp:positionV relativeFrom="bottomMargin">
            <wp:posOffset>155283</wp:posOffset>
          </wp:positionV>
          <wp:extent cx="566420" cy="277495"/>
          <wp:effectExtent l="0" t="0" r="5080" b="8255"/>
          <wp:wrapNone/>
          <wp:docPr id="770315519" name="Picture 7703155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549" r="53666" b="3796"/>
                  <a:stretch/>
                </pic:blipFill>
                <pic:spPr bwMode="auto">
                  <a:xfrm>
                    <a:off x="0" y="0"/>
                    <a:ext cx="566420" cy="27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893883901"/>
      <w:docPartObj>
        <w:docPartGallery w:val="Page Numbers (Bottom of Page)"/>
        <w:docPartUnique/>
      </w:docPartObj>
    </w:sdtPr>
    <w:sdtEndPr>
      <w:rPr>
        <w:noProof/>
      </w:rPr>
    </w:sdtEndPr>
    <w:sdtContent>
      <w:p w14:paraId="6C3802EE" w14:textId="6D2FFF2A" w:rsidR="00EB5A52" w:rsidRDefault="00EB5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40FA5" w14:textId="084F5F9B" w:rsidR="3A28B678" w:rsidRDefault="3A28B678" w:rsidP="3A28B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42D10" w14:textId="77777777" w:rsidR="00627203" w:rsidRDefault="00627203">
      <w:pPr>
        <w:spacing w:after="0" w:line="240" w:lineRule="auto"/>
      </w:pPr>
      <w:r>
        <w:separator/>
      </w:r>
    </w:p>
  </w:footnote>
  <w:footnote w:type="continuationSeparator" w:id="0">
    <w:p w14:paraId="26863DDD" w14:textId="77777777" w:rsidR="00627203" w:rsidRDefault="00627203">
      <w:pPr>
        <w:spacing w:after="0" w:line="240" w:lineRule="auto"/>
      </w:pPr>
      <w:r>
        <w:continuationSeparator/>
      </w:r>
    </w:p>
  </w:footnote>
  <w:footnote w:type="continuationNotice" w:id="1">
    <w:p w14:paraId="29DE677D" w14:textId="77777777" w:rsidR="00627203" w:rsidRDefault="006272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28B678" w14:paraId="3E407398" w14:textId="77777777" w:rsidTr="3A28B678">
      <w:trPr>
        <w:trHeight w:val="300"/>
      </w:trPr>
      <w:tc>
        <w:tcPr>
          <w:tcW w:w="3120" w:type="dxa"/>
        </w:tcPr>
        <w:p w14:paraId="461331B2" w14:textId="29BA23A4" w:rsidR="3A28B678" w:rsidRDefault="3A28B678" w:rsidP="3A28B678">
          <w:pPr>
            <w:pStyle w:val="Header"/>
            <w:ind w:left="-115"/>
          </w:pPr>
        </w:p>
      </w:tc>
      <w:tc>
        <w:tcPr>
          <w:tcW w:w="3120" w:type="dxa"/>
        </w:tcPr>
        <w:p w14:paraId="7F3D4BA0" w14:textId="4B4E4866" w:rsidR="3A28B678" w:rsidRDefault="3A28B678" w:rsidP="3A28B678">
          <w:pPr>
            <w:pStyle w:val="Header"/>
            <w:jc w:val="center"/>
          </w:pPr>
        </w:p>
      </w:tc>
      <w:tc>
        <w:tcPr>
          <w:tcW w:w="3120" w:type="dxa"/>
        </w:tcPr>
        <w:p w14:paraId="04E4D324" w14:textId="54C66C1D" w:rsidR="3A28B678" w:rsidRDefault="3A28B678" w:rsidP="3A28B678">
          <w:pPr>
            <w:pStyle w:val="Header"/>
            <w:ind w:right="-115"/>
            <w:jc w:val="right"/>
          </w:pPr>
        </w:p>
      </w:tc>
    </w:tr>
  </w:tbl>
  <w:p w14:paraId="14132AF9" w14:textId="09C14A44" w:rsidR="3A28B678" w:rsidRDefault="3A28B678" w:rsidP="3A28B67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5D7A"/>
    <w:multiLevelType w:val="hybridMultilevel"/>
    <w:tmpl w:val="996C2D5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A129FF"/>
    <w:multiLevelType w:val="hybridMultilevel"/>
    <w:tmpl w:val="E60CDC5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274B37"/>
    <w:multiLevelType w:val="hybridMultilevel"/>
    <w:tmpl w:val="F57412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A40D6"/>
    <w:multiLevelType w:val="multilevel"/>
    <w:tmpl w:val="B4DAB174"/>
    <w:styleLink w:val="StyleOutlinenumberedSmallcaps"/>
    <w:lvl w:ilvl="0">
      <w:start w:val="1"/>
      <w:numFmt w:val="upperRoman"/>
      <w:lvlText w:val="%1."/>
      <w:lvlJc w:val="left"/>
      <w:pPr>
        <w:tabs>
          <w:tab w:val="num" w:pos="432"/>
        </w:tabs>
        <w:ind w:left="432" w:hanging="432"/>
      </w:pPr>
      <w:rPr>
        <w:rFonts w:ascii="Tahoma" w:hAnsi="Tahoma" w:hint="default"/>
        <w:smallCaps/>
      </w:rPr>
    </w:lvl>
    <w:lvl w:ilvl="1">
      <w:start w:val="1"/>
      <w:numFmt w:val="lowerLetter"/>
      <w:lvlText w:val="%2."/>
      <w:lvlJc w:val="left"/>
      <w:pPr>
        <w:tabs>
          <w:tab w:val="num" w:pos="1152"/>
        </w:tabs>
        <w:ind w:left="1152" w:hanging="432"/>
      </w:pPr>
      <w:rPr>
        <w:rFonts w:ascii="Tahoma" w:hAnsi="Tahoma"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36505B1F"/>
    <w:multiLevelType w:val="hybridMultilevel"/>
    <w:tmpl w:val="104457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6026EA"/>
    <w:multiLevelType w:val="hybridMultilevel"/>
    <w:tmpl w:val="381A8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0611036"/>
    <w:multiLevelType w:val="hybridMultilevel"/>
    <w:tmpl w:val="B79C6D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31507A"/>
    <w:multiLevelType w:val="hybridMultilevel"/>
    <w:tmpl w:val="600869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F2392"/>
    <w:multiLevelType w:val="hybridMultilevel"/>
    <w:tmpl w:val="C75C95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D773D0"/>
    <w:multiLevelType w:val="hybridMultilevel"/>
    <w:tmpl w:val="3476F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F616F"/>
    <w:multiLevelType w:val="hybridMultilevel"/>
    <w:tmpl w:val="66CE800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7904B4"/>
    <w:multiLevelType w:val="hybridMultilevel"/>
    <w:tmpl w:val="E7CC0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128A1"/>
    <w:multiLevelType w:val="hybridMultilevel"/>
    <w:tmpl w:val="B222630A"/>
    <w:lvl w:ilvl="0" w:tplc="E1CAC1D0">
      <w:start w:val="1"/>
      <w:numFmt w:val="bullet"/>
      <w:lvlText w:val=""/>
      <w:lvlJc w:val="left"/>
      <w:pPr>
        <w:ind w:left="720" w:hanging="360"/>
      </w:pPr>
      <w:rPr>
        <w:rFonts w:ascii="Symbol" w:hAnsi="Symbol" w:hint="default"/>
      </w:rPr>
    </w:lvl>
    <w:lvl w:ilvl="1" w:tplc="F4C0027C">
      <w:start w:val="1"/>
      <w:numFmt w:val="bullet"/>
      <w:lvlText w:val="o"/>
      <w:lvlJc w:val="left"/>
      <w:pPr>
        <w:ind w:left="1440" w:hanging="360"/>
      </w:pPr>
      <w:rPr>
        <w:rFonts w:ascii="Courier New" w:hAnsi="Courier New" w:hint="default"/>
      </w:rPr>
    </w:lvl>
    <w:lvl w:ilvl="2" w:tplc="CFEE55E6">
      <w:start w:val="1"/>
      <w:numFmt w:val="bullet"/>
      <w:lvlText w:val=""/>
      <w:lvlJc w:val="left"/>
      <w:pPr>
        <w:ind w:left="2160" w:hanging="360"/>
      </w:pPr>
      <w:rPr>
        <w:rFonts w:ascii="Wingdings" w:hAnsi="Wingdings" w:hint="default"/>
      </w:rPr>
    </w:lvl>
    <w:lvl w:ilvl="3" w:tplc="C002B59A">
      <w:start w:val="1"/>
      <w:numFmt w:val="bullet"/>
      <w:lvlText w:val=""/>
      <w:lvlJc w:val="left"/>
      <w:pPr>
        <w:ind w:left="2880" w:hanging="360"/>
      </w:pPr>
      <w:rPr>
        <w:rFonts w:ascii="Symbol" w:hAnsi="Symbol" w:hint="default"/>
      </w:rPr>
    </w:lvl>
    <w:lvl w:ilvl="4" w:tplc="6E460BFE">
      <w:start w:val="1"/>
      <w:numFmt w:val="bullet"/>
      <w:lvlText w:val="o"/>
      <w:lvlJc w:val="left"/>
      <w:pPr>
        <w:ind w:left="3600" w:hanging="360"/>
      </w:pPr>
      <w:rPr>
        <w:rFonts w:ascii="Courier New" w:hAnsi="Courier New" w:hint="default"/>
      </w:rPr>
    </w:lvl>
    <w:lvl w:ilvl="5" w:tplc="77BA9E3E">
      <w:start w:val="1"/>
      <w:numFmt w:val="bullet"/>
      <w:lvlText w:val=""/>
      <w:lvlJc w:val="left"/>
      <w:pPr>
        <w:ind w:left="4320" w:hanging="360"/>
      </w:pPr>
      <w:rPr>
        <w:rFonts w:ascii="Wingdings" w:hAnsi="Wingdings" w:hint="default"/>
      </w:rPr>
    </w:lvl>
    <w:lvl w:ilvl="6" w:tplc="1C8EF5CC">
      <w:start w:val="1"/>
      <w:numFmt w:val="bullet"/>
      <w:lvlText w:val=""/>
      <w:lvlJc w:val="left"/>
      <w:pPr>
        <w:ind w:left="5040" w:hanging="360"/>
      </w:pPr>
      <w:rPr>
        <w:rFonts w:ascii="Symbol" w:hAnsi="Symbol" w:hint="default"/>
      </w:rPr>
    </w:lvl>
    <w:lvl w:ilvl="7" w:tplc="1464C514">
      <w:start w:val="1"/>
      <w:numFmt w:val="bullet"/>
      <w:lvlText w:val="o"/>
      <w:lvlJc w:val="left"/>
      <w:pPr>
        <w:ind w:left="5760" w:hanging="360"/>
      </w:pPr>
      <w:rPr>
        <w:rFonts w:ascii="Courier New" w:hAnsi="Courier New" w:hint="default"/>
      </w:rPr>
    </w:lvl>
    <w:lvl w:ilvl="8" w:tplc="10725CD8">
      <w:start w:val="1"/>
      <w:numFmt w:val="bullet"/>
      <w:lvlText w:val=""/>
      <w:lvlJc w:val="left"/>
      <w:pPr>
        <w:ind w:left="6480" w:hanging="360"/>
      </w:pPr>
      <w:rPr>
        <w:rFonts w:ascii="Wingdings" w:hAnsi="Wingdings" w:hint="default"/>
      </w:rPr>
    </w:lvl>
  </w:abstractNum>
  <w:num w:numId="1" w16cid:durableId="1498378898">
    <w:abstractNumId w:val="13"/>
  </w:num>
  <w:num w:numId="2" w16cid:durableId="373584470">
    <w:abstractNumId w:val="3"/>
  </w:num>
  <w:num w:numId="3" w16cid:durableId="331689054">
    <w:abstractNumId w:val="6"/>
  </w:num>
  <w:num w:numId="4" w16cid:durableId="1137843357">
    <w:abstractNumId w:val="12"/>
  </w:num>
  <w:num w:numId="5" w16cid:durableId="2092460818">
    <w:abstractNumId w:val="10"/>
  </w:num>
  <w:num w:numId="6" w16cid:durableId="44958710">
    <w:abstractNumId w:val="4"/>
  </w:num>
  <w:num w:numId="7" w16cid:durableId="1237715010">
    <w:abstractNumId w:val="1"/>
  </w:num>
  <w:num w:numId="8" w16cid:durableId="142702793">
    <w:abstractNumId w:val="2"/>
  </w:num>
  <w:num w:numId="9" w16cid:durableId="1319111041">
    <w:abstractNumId w:val="0"/>
  </w:num>
  <w:num w:numId="10" w16cid:durableId="1064135817">
    <w:abstractNumId w:val="9"/>
  </w:num>
  <w:num w:numId="11" w16cid:durableId="301889031">
    <w:abstractNumId w:val="8"/>
  </w:num>
  <w:num w:numId="12" w16cid:durableId="504633794">
    <w:abstractNumId w:val="7"/>
  </w:num>
  <w:num w:numId="13" w16cid:durableId="1742096296">
    <w:abstractNumId w:val="5"/>
  </w:num>
  <w:num w:numId="14" w16cid:durableId="89898140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4"/>
    <w:rsid w:val="00000C72"/>
    <w:rsid w:val="000118C0"/>
    <w:rsid w:val="000660D0"/>
    <w:rsid w:val="00095DF0"/>
    <w:rsid w:val="000A32DF"/>
    <w:rsid w:val="00120D5C"/>
    <w:rsid w:val="00135184"/>
    <w:rsid w:val="00145EAD"/>
    <w:rsid w:val="001E32B2"/>
    <w:rsid w:val="001E5D5E"/>
    <w:rsid w:val="002141DA"/>
    <w:rsid w:val="002200CC"/>
    <w:rsid w:val="00285466"/>
    <w:rsid w:val="003803A2"/>
    <w:rsid w:val="003B21CE"/>
    <w:rsid w:val="003C33D3"/>
    <w:rsid w:val="003C7713"/>
    <w:rsid w:val="003F7883"/>
    <w:rsid w:val="00435751"/>
    <w:rsid w:val="004921F7"/>
    <w:rsid w:val="004C50DB"/>
    <w:rsid w:val="004C766E"/>
    <w:rsid w:val="00537C4D"/>
    <w:rsid w:val="00580F7D"/>
    <w:rsid w:val="0058225D"/>
    <w:rsid w:val="00586829"/>
    <w:rsid w:val="0060573A"/>
    <w:rsid w:val="00611B00"/>
    <w:rsid w:val="00627203"/>
    <w:rsid w:val="00651257"/>
    <w:rsid w:val="00651393"/>
    <w:rsid w:val="006709BC"/>
    <w:rsid w:val="007029B0"/>
    <w:rsid w:val="00790CF6"/>
    <w:rsid w:val="007A742E"/>
    <w:rsid w:val="0081540A"/>
    <w:rsid w:val="008470AF"/>
    <w:rsid w:val="00857F78"/>
    <w:rsid w:val="00874580"/>
    <w:rsid w:val="00882846"/>
    <w:rsid w:val="008A7560"/>
    <w:rsid w:val="00930096"/>
    <w:rsid w:val="00941CDC"/>
    <w:rsid w:val="0096625B"/>
    <w:rsid w:val="009A61A9"/>
    <w:rsid w:val="009C4926"/>
    <w:rsid w:val="009F3FEC"/>
    <w:rsid w:val="00A04C44"/>
    <w:rsid w:val="00A07C00"/>
    <w:rsid w:val="00A1761D"/>
    <w:rsid w:val="00A72E0B"/>
    <w:rsid w:val="00AB5244"/>
    <w:rsid w:val="00AC1945"/>
    <w:rsid w:val="00AE753E"/>
    <w:rsid w:val="00B14162"/>
    <w:rsid w:val="00B260F0"/>
    <w:rsid w:val="00B73F4C"/>
    <w:rsid w:val="00B958F7"/>
    <w:rsid w:val="00BB06D7"/>
    <w:rsid w:val="00BB0D52"/>
    <w:rsid w:val="00BB666A"/>
    <w:rsid w:val="00C3400B"/>
    <w:rsid w:val="00C859BC"/>
    <w:rsid w:val="00CA2798"/>
    <w:rsid w:val="00CD3C30"/>
    <w:rsid w:val="00CD4B6C"/>
    <w:rsid w:val="00CE3541"/>
    <w:rsid w:val="00D21708"/>
    <w:rsid w:val="00D22050"/>
    <w:rsid w:val="00D22C3E"/>
    <w:rsid w:val="00D46C14"/>
    <w:rsid w:val="00DA06CC"/>
    <w:rsid w:val="00DA450F"/>
    <w:rsid w:val="00E017CC"/>
    <w:rsid w:val="00E62731"/>
    <w:rsid w:val="00E821FD"/>
    <w:rsid w:val="00E90D86"/>
    <w:rsid w:val="00EB5A52"/>
    <w:rsid w:val="00F0669C"/>
    <w:rsid w:val="00F25E4A"/>
    <w:rsid w:val="00F63A0B"/>
    <w:rsid w:val="00F76BA5"/>
    <w:rsid w:val="02C8EAD4"/>
    <w:rsid w:val="0401155D"/>
    <w:rsid w:val="047602F6"/>
    <w:rsid w:val="0491E69B"/>
    <w:rsid w:val="07690FCA"/>
    <w:rsid w:val="08301123"/>
    <w:rsid w:val="08331099"/>
    <w:rsid w:val="09571CB3"/>
    <w:rsid w:val="09A74847"/>
    <w:rsid w:val="09ECD620"/>
    <w:rsid w:val="0A28AD27"/>
    <w:rsid w:val="0A309F08"/>
    <w:rsid w:val="0B088D77"/>
    <w:rsid w:val="0B65C9D9"/>
    <w:rsid w:val="0BA406F8"/>
    <w:rsid w:val="0BA41358"/>
    <w:rsid w:val="0BCA2F15"/>
    <w:rsid w:val="0DE66CBF"/>
    <w:rsid w:val="0FBB22F1"/>
    <w:rsid w:val="10001090"/>
    <w:rsid w:val="12032775"/>
    <w:rsid w:val="13CBB88A"/>
    <w:rsid w:val="142DF795"/>
    <w:rsid w:val="147231E5"/>
    <w:rsid w:val="156AA6AB"/>
    <w:rsid w:val="15E6B851"/>
    <w:rsid w:val="19DFFC61"/>
    <w:rsid w:val="1E3BF09F"/>
    <w:rsid w:val="1E528AAD"/>
    <w:rsid w:val="1E9C0F06"/>
    <w:rsid w:val="1ED8A8DF"/>
    <w:rsid w:val="1F258EA0"/>
    <w:rsid w:val="20B6BB9B"/>
    <w:rsid w:val="20D0E94C"/>
    <w:rsid w:val="21A64E74"/>
    <w:rsid w:val="21E28D08"/>
    <w:rsid w:val="220EECCD"/>
    <w:rsid w:val="232FAFC8"/>
    <w:rsid w:val="245D3B3B"/>
    <w:rsid w:val="2591741F"/>
    <w:rsid w:val="25F523D6"/>
    <w:rsid w:val="261D0381"/>
    <w:rsid w:val="26659C7E"/>
    <w:rsid w:val="26B07BD2"/>
    <w:rsid w:val="26D9CCD1"/>
    <w:rsid w:val="27415A1C"/>
    <w:rsid w:val="27587791"/>
    <w:rsid w:val="28D0E618"/>
    <w:rsid w:val="293DE9CA"/>
    <w:rsid w:val="2AB5301B"/>
    <w:rsid w:val="2C558C46"/>
    <w:rsid w:val="2C6B38E7"/>
    <w:rsid w:val="2D13EA52"/>
    <w:rsid w:val="2E2A765B"/>
    <w:rsid w:val="2E8561AA"/>
    <w:rsid w:val="2EE850F4"/>
    <w:rsid w:val="2FE4F1C8"/>
    <w:rsid w:val="2FF513FB"/>
    <w:rsid w:val="302A5E7F"/>
    <w:rsid w:val="310D97A7"/>
    <w:rsid w:val="31694691"/>
    <w:rsid w:val="31BE8F01"/>
    <w:rsid w:val="351D6DAB"/>
    <w:rsid w:val="37E39BCC"/>
    <w:rsid w:val="3805B272"/>
    <w:rsid w:val="38E6E99D"/>
    <w:rsid w:val="3A201C64"/>
    <w:rsid w:val="3A28B678"/>
    <w:rsid w:val="3ABE714A"/>
    <w:rsid w:val="3AEB076E"/>
    <w:rsid w:val="3C16C101"/>
    <w:rsid w:val="3C2CD850"/>
    <w:rsid w:val="3D4F8AFE"/>
    <w:rsid w:val="3D939B01"/>
    <w:rsid w:val="3DC53C2E"/>
    <w:rsid w:val="3E09EECE"/>
    <w:rsid w:val="3F16D7C0"/>
    <w:rsid w:val="4026C58E"/>
    <w:rsid w:val="40CEC411"/>
    <w:rsid w:val="417D12BC"/>
    <w:rsid w:val="438E5DCC"/>
    <w:rsid w:val="43E7C54A"/>
    <w:rsid w:val="44388C6C"/>
    <w:rsid w:val="449D9E8C"/>
    <w:rsid w:val="469AA831"/>
    <w:rsid w:val="46FD8D6F"/>
    <w:rsid w:val="47F27112"/>
    <w:rsid w:val="492C359E"/>
    <w:rsid w:val="4AE9DCD7"/>
    <w:rsid w:val="4BC7E42B"/>
    <w:rsid w:val="4F2242C6"/>
    <w:rsid w:val="4F81362F"/>
    <w:rsid w:val="5069B401"/>
    <w:rsid w:val="50BA7A8F"/>
    <w:rsid w:val="50BFBC37"/>
    <w:rsid w:val="5202E1DE"/>
    <w:rsid w:val="52E2D95F"/>
    <w:rsid w:val="53244A5B"/>
    <w:rsid w:val="533BDAE9"/>
    <w:rsid w:val="539CA5A3"/>
    <w:rsid w:val="547CFF6C"/>
    <w:rsid w:val="55DE6C4E"/>
    <w:rsid w:val="5854CB4F"/>
    <w:rsid w:val="598A701A"/>
    <w:rsid w:val="59D7514A"/>
    <w:rsid w:val="5B223650"/>
    <w:rsid w:val="5CB8C9A5"/>
    <w:rsid w:val="5D0BE55B"/>
    <w:rsid w:val="5E43D452"/>
    <w:rsid w:val="5E856BF6"/>
    <w:rsid w:val="5F771FE6"/>
    <w:rsid w:val="5FB15981"/>
    <w:rsid w:val="601EFA55"/>
    <w:rsid w:val="605A274C"/>
    <w:rsid w:val="62B225EE"/>
    <w:rsid w:val="635989F3"/>
    <w:rsid w:val="643810B2"/>
    <w:rsid w:val="662D5C53"/>
    <w:rsid w:val="66F949B5"/>
    <w:rsid w:val="6794D0CE"/>
    <w:rsid w:val="69B0B466"/>
    <w:rsid w:val="6C469314"/>
    <w:rsid w:val="6CECB3CF"/>
    <w:rsid w:val="6D04DC06"/>
    <w:rsid w:val="6DB5E009"/>
    <w:rsid w:val="6DF59BA8"/>
    <w:rsid w:val="6E38A591"/>
    <w:rsid w:val="7056E131"/>
    <w:rsid w:val="708F5E24"/>
    <w:rsid w:val="73A1A1D0"/>
    <w:rsid w:val="74105CA2"/>
    <w:rsid w:val="74237401"/>
    <w:rsid w:val="744277D5"/>
    <w:rsid w:val="75F0726F"/>
    <w:rsid w:val="762FD098"/>
    <w:rsid w:val="774E150E"/>
    <w:rsid w:val="797420E6"/>
    <w:rsid w:val="7A3D0C89"/>
    <w:rsid w:val="7B57F48A"/>
    <w:rsid w:val="7D414974"/>
    <w:rsid w:val="7D5D45F8"/>
    <w:rsid w:val="7EE4F5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E30C7"/>
  <w15:docId w15:val="{C9C82A58-8A1D-4A0C-B665-9B1DB4EE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9C"/>
    <w:pPr>
      <w:spacing w:line="264" w:lineRule="auto"/>
    </w:pPr>
    <w:rPr>
      <w:rFonts w:cs="Arial"/>
      <w:kern w:val="0"/>
      <w:sz w:val="20"/>
    </w:rPr>
  </w:style>
  <w:style w:type="paragraph" w:styleId="Heading1">
    <w:name w:val="heading 1"/>
    <w:basedOn w:val="Heading2"/>
    <w:next w:val="Normal"/>
    <w:link w:val="Heading1Char"/>
    <w:uiPriority w:val="9"/>
    <w:qFormat/>
    <w:rsid w:val="00F0669C"/>
    <w:pPr>
      <w:spacing w:after="60" w:line="240" w:lineRule="auto"/>
      <w:contextualSpacing/>
      <w:outlineLvl w:val="0"/>
    </w:pPr>
    <w:rPr>
      <w:sz w:val="36"/>
      <w:szCs w:val="40"/>
    </w:rPr>
  </w:style>
  <w:style w:type="paragraph" w:styleId="Heading2">
    <w:name w:val="heading 2"/>
    <w:basedOn w:val="Normal"/>
    <w:next w:val="Normal"/>
    <w:link w:val="Heading2Char"/>
    <w:uiPriority w:val="9"/>
    <w:unhideWhenUsed/>
    <w:qFormat/>
    <w:rsid w:val="00F0669C"/>
    <w:pPr>
      <w:spacing w:after="0"/>
      <w:outlineLvl w:val="1"/>
    </w:pPr>
    <w:rPr>
      <w:rFonts w:asciiTheme="majorHAnsi" w:hAnsiTheme="majorHAnsi"/>
      <w:sz w:val="28"/>
      <w:szCs w:val="32"/>
    </w:rPr>
  </w:style>
  <w:style w:type="paragraph" w:styleId="Heading3">
    <w:name w:val="heading 3"/>
    <w:basedOn w:val="Normal"/>
    <w:next w:val="Normal"/>
    <w:link w:val="Heading3Char"/>
    <w:uiPriority w:val="9"/>
    <w:unhideWhenUsed/>
    <w:qFormat/>
    <w:rsid w:val="00F0669C"/>
    <w:pPr>
      <w:spacing w:after="0"/>
      <w:outlineLvl w:val="2"/>
    </w:pPr>
    <w:rPr>
      <w:rFonts w:ascii="Franklin Gothic Demi" w:hAnsi="Franklin Gothic Demi"/>
      <w:b/>
      <w:bCs/>
      <w:sz w:val="24"/>
      <w:szCs w:val="28"/>
    </w:rPr>
  </w:style>
  <w:style w:type="paragraph" w:styleId="Heading4">
    <w:name w:val="heading 4"/>
    <w:basedOn w:val="Normal"/>
    <w:next w:val="Normal"/>
    <w:link w:val="Heading4Char"/>
    <w:uiPriority w:val="9"/>
    <w:unhideWhenUsed/>
    <w:qFormat/>
    <w:rsid w:val="00F0669C"/>
    <w:pPr>
      <w:spacing w:after="60"/>
      <w:outlineLvl w:val="3"/>
    </w:pPr>
    <w:rPr>
      <w:b/>
      <w:bCs/>
    </w:rPr>
  </w:style>
  <w:style w:type="paragraph" w:styleId="Heading5">
    <w:name w:val="heading 5"/>
    <w:basedOn w:val="Normal"/>
    <w:next w:val="Normal"/>
    <w:link w:val="Heading5Char"/>
    <w:uiPriority w:val="9"/>
    <w:semiHidden/>
    <w:unhideWhenUsed/>
    <w:qFormat/>
    <w:rsid w:val="00F0669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69C"/>
  </w:style>
  <w:style w:type="character" w:styleId="Emphasis">
    <w:name w:val="Emphasis"/>
    <w:basedOn w:val="DefaultParagraphFont"/>
    <w:uiPriority w:val="20"/>
    <w:qFormat/>
    <w:rsid w:val="00F0669C"/>
    <w:rPr>
      <w:i/>
      <w:iCs/>
    </w:rPr>
  </w:style>
  <w:style w:type="character" w:customStyle="1" w:styleId="eop">
    <w:name w:val="eop"/>
    <w:basedOn w:val="DefaultParagraphFont"/>
    <w:rsid w:val="00857F78"/>
  </w:style>
  <w:style w:type="character" w:styleId="FollowedHyperlink">
    <w:name w:val="FollowedHyperlink"/>
    <w:basedOn w:val="DefaultParagraphFont"/>
    <w:uiPriority w:val="99"/>
    <w:semiHidden/>
    <w:unhideWhenUsed/>
    <w:rsid w:val="00857F78"/>
    <w:rPr>
      <w:color w:val="00355F" w:themeColor="followedHyperlink"/>
      <w:u w:val="single"/>
    </w:rPr>
  </w:style>
  <w:style w:type="paragraph" w:styleId="Footer">
    <w:name w:val="footer"/>
    <w:basedOn w:val="Normal"/>
    <w:link w:val="FooterChar"/>
    <w:uiPriority w:val="99"/>
    <w:unhideWhenUsed/>
    <w:rsid w:val="00857F78"/>
    <w:pPr>
      <w:tabs>
        <w:tab w:val="center" w:pos="4680"/>
        <w:tab w:val="right" w:pos="9360"/>
      </w:tabs>
      <w:spacing w:after="0"/>
    </w:pPr>
  </w:style>
  <w:style w:type="character" w:customStyle="1" w:styleId="FooterChar">
    <w:name w:val="Footer Char"/>
    <w:basedOn w:val="DefaultParagraphFont"/>
    <w:link w:val="Footer"/>
    <w:uiPriority w:val="99"/>
    <w:rsid w:val="00857F78"/>
    <w:rPr>
      <w:rFonts w:cs="Arial"/>
      <w:kern w:val="0"/>
      <w:sz w:val="20"/>
    </w:rPr>
  </w:style>
  <w:style w:type="paragraph" w:styleId="Header">
    <w:name w:val="header"/>
    <w:basedOn w:val="Normal"/>
    <w:link w:val="HeaderChar"/>
    <w:uiPriority w:val="99"/>
    <w:unhideWhenUsed/>
    <w:rsid w:val="00857F78"/>
    <w:pPr>
      <w:tabs>
        <w:tab w:val="center" w:pos="4680"/>
        <w:tab w:val="right" w:pos="9360"/>
      </w:tabs>
      <w:spacing w:after="0"/>
    </w:pPr>
  </w:style>
  <w:style w:type="character" w:customStyle="1" w:styleId="HeaderChar">
    <w:name w:val="Header Char"/>
    <w:basedOn w:val="DefaultParagraphFont"/>
    <w:link w:val="Header"/>
    <w:uiPriority w:val="99"/>
    <w:rsid w:val="00857F78"/>
    <w:rPr>
      <w:rFonts w:cs="Arial"/>
      <w:kern w:val="0"/>
      <w:sz w:val="20"/>
    </w:rPr>
  </w:style>
  <w:style w:type="character" w:customStyle="1" w:styleId="Heading2Char">
    <w:name w:val="Heading 2 Char"/>
    <w:basedOn w:val="DefaultParagraphFont"/>
    <w:link w:val="Heading2"/>
    <w:uiPriority w:val="9"/>
    <w:rsid w:val="00F0669C"/>
    <w:rPr>
      <w:rFonts w:asciiTheme="majorHAnsi" w:hAnsiTheme="majorHAnsi" w:cs="Arial"/>
      <w:kern w:val="0"/>
      <w:sz w:val="28"/>
      <w:szCs w:val="32"/>
    </w:rPr>
  </w:style>
  <w:style w:type="character" w:customStyle="1" w:styleId="Heading1Char">
    <w:name w:val="Heading 1 Char"/>
    <w:basedOn w:val="DefaultParagraphFont"/>
    <w:link w:val="Heading1"/>
    <w:uiPriority w:val="9"/>
    <w:rsid w:val="00F0669C"/>
    <w:rPr>
      <w:rFonts w:asciiTheme="majorHAnsi" w:hAnsiTheme="majorHAnsi" w:cs="Arial"/>
      <w:kern w:val="0"/>
      <w:sz w:val="36"/>
      <w:szCs w:val="40"/>
    </w:rPr>
  </w:style>
  <w:style w:type="character" w:customStyle="1" w:styleId="Heading3Char">
    <w:name w:val="Heading 3 Char"/>
    <w:basedOn w:val="DefaultParagraphFont"/>
    <w:link w:val="Heading3"/>
    <w:uiPriority w:val="9"/>
    <w:rsid w:val="00F0669C"/>
    <w:rPr>
      <w:rFonts w:ascii="Franklin Gothic Demi" w:hAnsi="Franklin Gothic Demi" w:cs="Arial"/>
      <w:b/>
      <w:bCs/>
      <w:kern w:val="0"/>
      <w:sz w:val="24"/>
      <w:szCs w:val="28"/>
    </w:rPr>
  </w:style>
  <w:style w:type="character" w:customStyle="1" w:styleId="Heading4Char">
    <w:name w:val="Heading 4 Char"/>
    <w:basedOn w:val="DefaultParagraphFont"/>
    <w:link w:val="Heading4"/>
    <w:uiPriority w:val="9"/>
    <w:rsid w:val="00F0669C"/>
    <w:rPr>
      <w:rFonts w:cs="Arial"/>
      <w:b/>
      <w:bCs/>
      <w:kern w:val="0"/>
      <w:sz w:val="20"/>
    </w:rPr>
  </w:style>
  <w:style w:type="character" w:customStyle="1" w:styleId="Heading5Char">
    <w:name w:val="Heading 5 Char"/>
    <w:basedOn w:val="DefaultParagraphFont"/>
    <w:link w:val="Heading5"/>
    <w:uiPriority w:val="9"/>
    <w:semiHidden/>
    <w:rsid w:val="00F0669C"/>
    <w:rPr>
      <w:rFonts w:eastAsiaTheme="majorEastAsia" w:cstheme="majorBidi"/>
      <w:kern w:val="0"/>
      <w:sz w:val="20"/>
    </w:rPr>
  </w:style>
  <w:style w:type="character" w:styleId="Hyperlink">
    <w:name w:val="Hyperlink"/>
    <w:basedOn w:val="DefaultParagraphFont"/>
    <w:uiPriority w:val="99"/>
    <w:unhideWhenUsed/>
    <w:rsid w:val="00857F78"/>
    <w:rPr>
      <w:color w:val="3F8A6A" w:themeColor="hyperlink"/>
      <w:u w:val="single"/>
    </w:rPr>
  </w:style>
  <w:style w:type="character" w:styleId="IntenseEmphasis">
    <w:name w:val="Intense Emphasis"/>
    <w:basedOn w:val="DefaultParagraphFont"/>
    <w:uiPriority w:val="21"/>
    <w:qFormat/>
    <w:rsid w:val="00F0669C"/>
    <w:rPr>
      <w:b/>
      <w:bCs/>
      <w:i/>
      <w:iCs/>
      <w:szCs w:val="24"/>
    </w:rPr>
  </w:style>
  <w:style w:type="paragraph" w:styleId="IntenseQuote">
    <w:name w:val="Intense Quote"/>
    <w:basedOn w:val="Normal"/>
    <w:next w:val="Normal"/>
    <w:link w:val="IntenseQuoteChar"/>
    <w:autoRedefine/>
    <w:uiPriority w:val="30"/>
    <w:qFormat/>
    <w:rsid w:val="00F0669C"/>
    <w:pPr>
      <w:pBdr>
        <w:top w:val="single" w:sz="4" w:space="10" w:color="E2EDDC" w:themeColor="background2"/>
        <w:bottom w:val="single" w:sz="4" w:space="10" w:color="E2EDDC" w:themeColor="background2"/>
      </w:pBdr>
      <w:spacing w:before="360" w:after="360"/>
      <w:ind w:left="864" w:right="864"/>
      <w:jc w:val="center"/>
    </w:pPr>
    <w:rPr>
      <w:rFonts w:eastAsia="Times New Roman"/>
      <w:iCs/>
      <w:szCs w:val="24"/>
    </w:rPr>
  </w:style>
  <w:style w:type="character" w:customStyle="1" w:styleId="IntenseQuoteChar">
    <w:name w:val="Intense Quote Char"/>
    <w:basedOn w:val="DefaultParagraphFont"/>
    <w:link w:val="IntenseQuote"/>
    <w:uiPriority w:val="30"/>
    <w:rsid w:val="00F0669C"/>
    <w:rPr>
      <w:rFonts w:eastAsia="Times New Roman" w:cs="Arial"/>
      <w:iCs/>
      <w:kern w:val="0"/>
      <w:sz w:val="20"/>
      <w:szCs w:val="24"/>
    </w:rPr>
  </w:style>
  <w:style w:type="character" w:styleId="IntenseReference">
    <w:name w:val="Intense Reference"/>
    <w:basedOn w:val="DefaultParagraphFont"/>
    <w:uiPriority w:val="32"/>
    <w:qFormat/>
    <w:rsid w:val="00F0669C"/>
    <w:rPr>
      <w:bCs/>
      <w:i/>
      <w:smallCaps/>
      <w:color w:val="auto"/>
      <w:spacing w:val="5"/>
      <w:sz w:val="18"/>
    </w:rPr>
  </w:style>
  <w:style w:type="paragraph" w:styleId="ListParagraph">
    <w:name w:val="List Paragraph"/>
    <w:basedOn w:val="Normal"/>
    <w:uiPriority w:val="34"/>
    <w:qFormat/>
    <w:rsid w:val="00F0669C"/>
    <w:pPr>
      <w:ind w:left="720"/>
      <w:contextualSpacing/>
    </w:pPr>
  </w:style>
  <w:style w:type="paragraph" w:styleId="NoSpacing">
    <w:name w:val="No Spacing"/>
    <w:uiPriority w:val="1"/>
    <w:qFormat/>
    <w:rsid w:val="00F0669C"/>
    <w:pPr>
      <w:spacing w:after="0" w:line="240" w:lineRule="auto"/>
    </w:pPr>
    <w:rPr>
      <w:rFonts w:asciiTheme="majorHAnsi" w:eastAsia="Times New Roman" w:hAnsiTheme="majorHAnsi" w:cs="Arial"/>
      <w:color w:val="000000"/>
      <w:sz w:val="18"/>
      <w:szCs w:val="20"/>
    </w:rPr>
  </w:style>
  <w:style w:type="character" w:customStyle="1" w:styleId="normaltextrun">
    <w:name w:val="normaltextrun"/>
    <w:basedOn w:val="DefaultParagraphFont"/>
    <w:rsid w:val="00857F78"/>
  </w:style>
  <w:style w:type="paragraph" w:customStyle="1" w:styleId="paragraph">
    <w:name w:val="paragraph"/>
    <w:basedOn w:val="Normal"/>
    <w:rsid w:val="00857F78"/>
    <w:pPr>
      <w:spacing w:before="100" w:beforeAutospacing="1" w:after="100"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857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0669C"/>
    <w:rPr>
      <w:rFonts w:eastAsia="Times New Roman"/>
      <w:i/>
      <w:iCs/>
      <w:color w:val="000000" w:themeColor="text1"/>
    </w:rPr>
  </w:style>
  <w:style w:type="character" w:customStyle="1" w:styleId="QuoteChar">
    <w:name w:val="Quote Char"/>
    <w:basedOn w:val="DefaultParagraphFont"/>
    <w:link w:val="Quote"/>
    <w:uiPriority w:val="29"/>
    <w:rsid w:val="00F0669C"/>
    <w:rPr>
      <w:rFonts w:eastAsia="Times New Roman" w:cs="Arial"/>
      <w:i/>
      <w:iCs/>
      <w:color w:val="000000" w:themeColor="text1"/>
      <w:kern w:val="0"/>
      <w:sz w:val="20"/>
    </w:rPr>
  </w:style>
  <w:style w:type="paragraph" w:customStyle="1" w:styleId="SidebarText">
    <w:name w:val="Sidebar Text"/>
    <w:basedOn w:val="Normal"/>
    <w:link w:val="SidebarTextChar"/>
    <w:uiPriority w:val="2"/>
    <w:rsid w:val="00857F78"/>
    <w:pPr>
      <w:pBdr>
        <w:top w:val="nil"/>
        <w:left w:val="nil"/>
        <w:bottom w:val="nil"/>
        <w:right w:val="nil"/>
        <w:between w:val="nil"/>
        <w:bar w:val="nil"/>
      </w:pBdr>
      <w:spacing w:before="120" w:after="0" w:line="288" w:lineRule="auto"/>
    </w:pPr>
    <w:rPr>
      <w:rFonts w:eastAsia="Arial Unicode MS"/>
      <w:sz w:val="16"/>
      <w:szCs w:val="20"/>
      <w:bdr w:val="nil"/>
    </w:rPr>
  </w:style>
  <w:style w:type="character" w:customStyle="1" w:styleId="SidebarTextChar">
    <w:name w:val="Sidebar Text Char"/>
    <w:basedOn w:val="DefaultParagraphFont"/>
    <w:link w:val="SidebarText"/>
    <w:uiPriority w:val="2"/>
    <w:rsid w:val="00857F78"/>
    <w:rPr>
      <w:rFonts w:eastAsia="Arial Unicode MS" w:cs="Arial"/>
      <w:kern w:val="0"/>
      <w:sz w:val="16"/>
      <w:szCs w:val="20"/>
      <w:bdr w:val="nil"/>
    </w:rPr>
  </w:style>
  <w:style w:type="character" w:styleId="Strong">
    <w:name w:val="Strong"/>
    <w:basedOn w:val="DefaultParagraphFont"/>
    <w:uiPriority w:val="22"/>
    <w:qFormat/>
    <w:rsid w:val="00F0669C"/>
    <w:rPr>
      <w:b/>
      <w:bCs/>
    </w:rPr>
  </w:style>
  <w:style w:type="paragraph" w:styleId="Subtitle">
    <w:name w:val="Subtitle"/>
    <w:basedOn w:val="Normal"/>
    <w:next w:val="Normal"/>
    <w:link w:val="SubtitleChar"/>
    <w:uiPriority w:val="11"/>
    <w:qFormat/>
    <w:rsid w:val="00F0669C"/>
    <w:pPr>
      <w:numPr>
        <w:ilvl w:val="1"/>
      </w:numPr>
      <w:spacing w:after="160"/>
    </w:pPr>
    <w:rPr>
      <w:rFonts w:eastAsiaTheme="minorEastAsia"/>
      <w:b/>
      <w:bCs/>
      <w:spacing w:val="15"/>
      <w:sz w:val="22"/>
    </w:rPr>
  </w:style>
  <w:style w:type="character" w:customStyle="1" w:styleId="SubtitleChar">
    <w:name w:val="Subtitle Char"/>
    <w:basedOn w:val="DefaultParagraphFont"/>
    <w:link w:val="Subtitle"/>
    <w:uiPriority w:val="11"/>
    <w:rsid w:val="00F0669C"/>
    <w:rPr>
      <w:rFonts w:eastAsiaTheme="minorEastAsia" w:cs="Arial"/>
      <w:b/>
      <w:bCs/>
      <w:spacing w:val="15"/>
      <w:kern w:val="0"/>
    </w:rPr>
  </w:style>
  <w:style w:type="character" w:styleId="SubtleEmphasis">
    <w:name w:val="Subtle Emphasis"/>
    <w:basedOn w:val="DefaultParagraphFont"/>
    <w:uiPriority w:val="19"/>
    <w:qFormat/>
    <w:rsid w:val="00F0669C"/>
    <w:rPr>
      <w:i/>
      <w:iCs/>
      <w:color w:val="404040" w:themeColor="text1" w:themeTint="BF"/>
    </w:rPr>
  </w:style>
  <w:style w:type="character" w:styleId="SubtleReference">
    <w:name w:val="Subtle Reference"/>
    <w:basedOn w:val="DefaultParagraphFont"/>
    <w:uiPriority w:val="31"/>
    <w:qFormat/>
    <w:rsid w:val="00F0669C"/>
    <w:rPr>
      <w:smallCaps/>
    </w:rPr>
  </w:style>
  <w:style w:type="table" w:styleId="TableGridLight">
    <w:name w:val="Grid Table Light"/>
    <w:basedOn w:val="TableNormal"/>
    <w:uiPriority w:val="40"/>
    <w:rsid w:val="00857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TNTP Table Grid"/>
    <w:basedOn w:val="TableNormal"/>
    <w:uiPriority w:val="39"/>
    <w:rsid w:val="00B73F4C"/>
    <w:pPr>
      <w:spacing w:after="0" w:line="240" w:lineRule="auto"/>
    </w:p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9" w:type="dxa"/>
        <w:bottom w:w="29" w:type="dxa"/>
      </w:tblCellMar>
    </w:tblPr>
    <w:tblStylePr w:type="firstRow">
      <w:pPr>
        <w:jc w:val="center"/>
      </w:pPr>
      <w:rPr>
        <w:rFonts w:ascii="Franklin Gothic Demi" w:hAnsi="Franklin Gothic Demi"/>
        <w:sz w:val="24"/>
      </w:rPr>
      <w:tblPr/>
      <w:tcPr>
        <w:shd w:val="clear" w:color="auto" w:fill="000000" w:themeFill="text1"/>
        <w:vAlign w:val="center"/>
      </w:tcPr>
    </w:tblStylePr>
    <w:tblStylePr w:type="band1Horz">
      <w:tblPr/>
      <w:tcPr>
        <w:shd w:val="clear" w:color="auto" w:fill="F0EFEB"/>
      </w:tcPr>
    </w:tblStylePr>
  </w:style>
  <w:style w:type="paragraph" w:customStyle="1" w:styleId="TableHeader">
    <w:name w:val="Table Header"/>
    <w:basedOn w:val="Normal"/>
    <w:link w:val="TableHeaderChar"/>
    <w:qFormat/>
    <w:rsid w:val="00F0669C"/>
    <w:pPr>
      <w:spacing w:after="0"/>
      <w:jc w:val="center"/>
    </w:pPr>
    <w:rPr>
      <w:rFonts w:eastAsia="Times New Roman"/>
      <w:b/>
      <w:szCs w:val="20"/>
    </w:rPr>
  </w:style>
  <w:style w:type="character" w:customStyle="1" w:styleId="TableHeaderChar">
    <w:name w:val="Table Header Char"/>
    <w:basedOn w:val="DefaultParagraphFont"/>
    <w:link w:val="TableHeader"/>
    <w:rsid w:val="00F0669C"/>
    <w:rPr>
      <w:rFonts w:eastAsia="Times New Roman" w:cs="Arial"/>
      <w:b/>
      <w:kern w:val="0"/>
      <w:sz w:val="20"/>
      <w:szCs w:val="20"/>
    </w:rPr>
  </w:style>
  <w:style w:type="paragraph" w:styleId="Title">
    <w:name w:val="Title"/>
    <w:basedOn w:val="Normal"/>
    <w:next w:val="Normal"/>
    <w:link w:val="TitleChar"/>
    <w:uiPriority w:val="10"/>
    <w:qFormat/>
    <w:rsid w:val="00F0669C"/>
    <w:pPr>
      <w:spacing w:after="0"/>
      <w:contextualSpacing/>
    </w:pPr>
    <w:rPr>
      <w:rFonts w:asciiTheme="majorHAnsi" w:eastAsiaTheme="majorEastAsia" w:hAnsiTheme="majorHAnsi" w:cstheme="majorBidi"/>
      <w:spacing w:val="-10"/>
      <w:kern w:val="28"/>
      <w:sz w:val="52"/>
      <w:szCs w:val="44"/>
    </w:rPr>
  </w:style>
  <w:style w:type="character" w:customStyle="1" w:styleId="TitleChar">
    <w:name w:val="Title Char"/>
    <w:basedOn w:val="DefaultParagraphFont"/>
    <w:link w:val="Title"/>
    <w:uiPriority w:val="10"/>
    <w:rsid w:val="00F0669C"/>
    <w:rPr>
      <w:rFonts w:asciiTheme="majorHAnsi" w:eastAsiaTheme="majorEastAsia" w:hAnsiTheme="majorHAnsi" w:cstheme="majorBidi"/>
      <w:spacing w:val="-10"/>
      <w:kern w:val="28"/>
      <w:sz w:val="52"/>
      <w:szCs w:val="44"/>
    </w:rPr>
  </w:style>
  <w:style w:type="paragraph" w:styleId="TOCHeading">
    <w:name w:val="TOC Heading"/>
    <w:basedOn w:val="Heading1"/>
    <w:next w:val="Normal"/>
    <w:uiPriority w:val="39"/>
    <w:unhideWhenUsed/>
    <w:qFormat/>
    <w:rsid w:val="00F0669C"/>
    <w:pPr>
      <w:spacing w:before="480" w:line="276" w:lineRule="auto"/>
      <w:outlineLvl w:val="9"/>
    </w:pPr>
    <w:rPr>
      <w:iCs/>
      <w:szCs w:val="32"/>
    </w:rPr>
  </w:style>
  <w:style w:type="character" w:styleId="UnresolvedMention">
    <w:name w:val="Unresolved Mention"/>
    <w:basedOn w:val="DefaultParagraphFont"/>
    <w:uiPriority w:val="99"/>
    <w:semiHidden/>
    <w:unhideWhenUsed/>
    <w:rsid w:val="00857F78"/>
    <w:rPr>
      <w:color w:val="605E5C"/>
      <w:shd w:val="clear" w:color="auto" w:fill="E1DFDD"/>
    </w:rPr>
  </w:style>
  <w:style w:type="paragraph" w:customStyle="1" w:styleId="ChartHeaderInformation">
    <w:name w:val="Chart Header Information"/>
    <w:basedOn w:val="Normal"/>
    <w:qFormat/>
    <w:rsid w:val="00F0669C"/>
    <w:pPr>
      <w:jc w:val="center"/>
    </w:pPr>
    <w:rPr>
      <w:rFonts w:ascii="Arial Narrow" w:hAnsi="Arial Narrow"/>
      <w:b/>
    </w:rPr>
  </w:style>
  <w:style w:type="character" w:customStyle="1" w:styleId="apple-converted-space">
    <w:name w:val="apple-converted-space"/>
    <w:basedOn w:val="DefaultParagraphFont"/>
    <w:rsid w:val="00857F78"/>
  </w:style>
  <w:style w:type="paragraph" w:styleId="BalloonText">
    <w:name w:val="Balloon Text"/>
    <w:basedOn w:val="Normal"/>
    <w:link w:val="BalloonTextChar"/>
    <w:uiPriority w:val="99"/>
    <w:semiHidden/>
    <w:unhideWhenUsed/>
    <w:rsid w:val="00857F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8"/>
    <w:rPr>
      <w:rFonts w:ascii="Tahoma" w:hAnsi="Tahoma" w:cs="Tahoma"/>
      <w:kern w:val="0"/>
      <w:sz w:val="16"/>
      <w:szCs w:val="16"/>
    </w:rPr>
  </w:style>
  <w:style w:type="character" w:styleId="CommentReference">
    <w:name w:val="annotation reference"/>
    <w:basedOn w:val="DefaultParagraphFont"/>
    <w:uiPriority w:val="99"/>
    <w:semiHidden/>
    <w:unhideWhenUsed/>
    <w:rsid w:val="00857F78"/>
    <w:rPr>
      <w:sz w:val="16"/>
      <w:szCs w:val="16"/>
    </w:rPr>
  </w:style>
  <w:style w:type="paragraph" w:styleId="CommentText">
    <w:name w:val="annotation text"/>
    <w:basedOn w:val="Normal"/>
    <w:link w:val="CommentTextChar"/>
    <w:uiPriority w:val="99"/>
    <w:unhideWhenUsed/>
    <w:rsid w:val="00857F78"/>
    <w:rPr>
      <w:szCs w:val="20"/>
    </w:rPr>
  </w:style>
  <w:style w:type="character" w:customStyle="1" w:styleId="CommentTextChar">
    <w:name w:val="Comment Text Char"/>
    <w:basedOn w:val="DefaultParagraphFont"/>
    <w:link w:val="CommentText"/>
    <w:uiPriority w:val="99"/>
    <w:rsid w:val="00857F78"/>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857F78"/>
    <w:rPr>
      <w:b/>
      <w:bCs/>
    </w:rPr>
  </w:style>
  <w:style w:type="character" w:customStyle="1" w:styleId="CommentSubjectChar">
    <w:name w:val="Comment Subject Char"/>
    <w:basedOn w:val="CommentTextChar"/>
    <w:link w:val="CommentSubject"/>
    <w:uiPriority w:val="99"/>
    <w:semiHidden/>
    <w:rsid w:val="00857F78"/>
    <w:rPr>
      <w:rFonts w:cs="Arial"/>
      <w:b/>
      <w:bCs/>
      <w:kern w:val="0"/>
      <w:sz w:val="20"/>
      <w:szCs w:val="20"/>
    </w:rPr>
  </w:style>
  <w:style w:type="paragraph" w:customStyle="1" w:styleId="Default">
    <w:name w:val="Default"/>
    <w:rsid w:val="00857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1Light-Accent1">
    <w:name w:val="Grid Table 1 Light Accent 1"/>
    <w:basedOn w:val="TableNormal"/>
    <w:uiPriority w:val="46"/>
    <w:rsid w:val="00857F78"/>
    <w:pPr>
      <w:spacing w:after="0" w:line="240" w:lineRule="auto"/>
    </w:pPr>
    <w:tblPr>
      <w:tblStyleRowBandSize w:val="1"/>
      <w:tblStyleColBandSize w:val="1"/>
      <w:tblBorders>
        <w:top w:val="single" w:sz="4" w:space="0" w:color="41A984"/>
        <w:left w:val="single" w:sz="4" w:space="0" w:color="41A984"/>
        <w:bottom w:val="single" w:sz="4" w:space="0" w:color="41A984"/>
        <w:right w:val="single" w:sz="4" w:space="0" w:color="41A984"/>
        <w:insideH w:val="single" w:sz="4" w:space="0" w:color="41A984"/>
        <w:insideV w:val="single" w:sz="4" w:space="0" w:color="41A984"/>
      </w:tblBorders>
    </w:tblPr>
    <w:tblStylePr w:type="firstRow">
      <w:rPr>
        <w:b/>
        <w:bCs/>
      </w:rPr>
      <w:tblPr/>
      <w:tcPr>
        <w:tcBorders>
          <w:bottom w:val="single" w:sz="12" w:space="0" w:color="0690FF" w:themeColor="accent1" w:themeTint="99"/>
        </w:tcBorders>
      </w:tcPr>
    </w:tblStylePr>
    <w:tblStylePr w:type="lastRow">
      <w:rPr>
        <w:b/>
        <w:bCs/>
      </w:rPr>
      <w:tblPr/>
      <w:tcPr>
        <w:tcBorders>
          <w:top w:val="double" w:sz="2" w:space="0" w:color="0690FF" w:themeColor="accent1" w:themeTint="99"/>
        </w:tcBorders>
      </w:tcPr>
    </w:tblStylePr>
    <w:tblStylePr w:type="firstCol">
      <w:rPr>
        <w:b/>
        <w:bCs/>
      </w:rPr>
    </w:tblStylePr>
    <w:tblStylePr w:type="lastCol">
      <w:rPr>
        <w:b/>
        <w:bCs/>
      </w:rPr>
    </w:tblStylePr>
  </w:style>
  <w:style w:type="table" w:customStyle="1" w:styleId="JobApp">
    <w:name w:val="JobApp"/>
    <w:basedOn w:val="TableNormal"/>
    <w:uiPriority w:val="99"/>
    <w:rsid w:val="00857F78"/>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Theme="minorHAnsi" w:hAnsiTheme="minorHAnsi"/>
        <w:b/>
        <w:color w:val="FFFFFF" w:themeColor="background1"/>
        <w:sz w:val="22"/>
      </w:rPr>
      <w:tblPr/>
      <w:tcPr>
        <w:shd w:val="clear" w:color="auto" w:fill="4F81BD"/>
      </w:tcPr>
    </w:tblStylePr>
    <w:tblStylePr w:type="lastRow">
      <w:rPr>
        <w:i/>
      </w:r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57F78"/>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857F78"/>
  </w:style>
  <w:style w:type="paragraph" w:customStyle="1" w:styleId="para">
    <w:name w:val="para"/>
    <w:aliases w:val="p"/>
    <w:basedOn w:val="Default"/>
    <w:next w:val="Default"/>
    <w:rsid w:val="00857F78"/>
    <w:pPr>
      <w:spacing w:before="80" w:after="80"/>
    </w:pPr>
    <w:rPr>
      <w:color w:val="auto"/>
    </w:rPr>
  </w:style>
  <w:style w:type="character" w:styleId="PlaceholderText">
    <w:name w:val="Placeholder Text"/>
    <w:basedOn w:val="DefaultParagraphFont"/>
    <w:uiPriority w:val="99"/>
    <w:semiHidden/>
    <w:rsid w:val="00857F78"/>
    <w:rPr>
      <w:color w:val="808080"/>
    </w:rPr>
  </w:style>
  <w:style w:type="paragraph" w:customStyle="1" w:styleId="ProjConnbodytext">
    <w:name w:val="ProjConn bodytext"/>
    <w:basedOn w:val="Normal"/>
    <w:rsid w:val="00857F78"/>
    <w:pPr>
      <w:spacing w:after="0"/>
      <w:jc w:val="both"/>
    </w:pPr>
    <w:rPr>
      <w:rFonts w:ascii="Arial" w:eastAsia="Times New Roman" w:hAnsi="Arial"/>
      <w:lang w:eastAsia="ja-JP"/>
    </w:rPr>
  </w:style>
  <w:style w:type="paragraph" w:customStyle="1" w:styleId="ProjConnbulletitem">
    <w:name w:val="ProjConn bullet item"/>
    <w:basedOn w:val="ProjConnbodytext"/>
    <w:rsid w:val="00857F78"/>
    <w:pPr>
      <w:numPr>
        <w:numId w:val="3"/>
      </w:numPr>
    </w:pPr>
  </w:style>
  <w:style w:type="paragraph" w:customStyle="1" w:styleId="ProjConnTemplTitle">
    <w:name w:val="ProjConn Templ Title"/>
    <w:basedOn w:val="Normal"/>
    <w:rsid w:val="00857F78"/>
    <w:pPr>
      <w:spacing w:after="0"/>
      <w:jc w:val="center"/>
    </w:pPr>
    <w:rPr>
      <w:rFonts w:ascii="Arial" w:eastAsia="Times New Roman" w:hAnsi="Arial"/>
      <w:b/>
      <w:bCs/>
      <w:sz w:val="26"/>
      <w:szCs w:val="26"/>
      <w:lang w:eastAsia="ja-JP"/>
    </w:rPr>
  </w:style>
  <w:style w:type="paragraph" w:customStyle="1" w:styleId="ProjConnWWHHeader">
    <w:name w:val="ProjConn WWH Header"/>
    <w:basedOn w:val="ProjConnbodytext"/>
    <w:rsid w:val="00857F78"/>
    <w:pPr>
      <w:pBdr>
        <w:top w:val="single" w:sz="12" w:space="1" w:color="auto"/>
      </w:pBdr>
      <w:spacing w:before="60"/>
    </w:pPr>
    <w:rPr>
      <w:b/>
      <w:sz w:val="24"/>
      <w:szCs w:val="24"/>
    </w:rPr>
  </w:style>
  <w:style w:type="numbering" w:customStyle="1" w:styleId="StyleOutlinenumberedSmallcaps">
    <w:name w:val="Style Outline numbered Small caps"/>
    <w:basedOn w:val="NoList"/>
    <w:rsid w:val="00857F78"/>
    <w:pPr>
      <w:numPr>
        <w:numId w:val="2"/>
      </w:numPr>
    </w:pPr>
  </w:style>
  <w:style w:type="paragraph" w:customStyle="1" w:styleId="StyleProjConnbulletitem10pt">
    <w:name w:val="Style ProjConn bullet item + 10 pt"/>
    <w:basedOn w:val="ProjConnbulletitem"/>
    <w:rsid w:val="00857F78"/>
    <w:pPr>
      <w:tabs>
        <w:tab w:val="clear" w:pos="1080"/>
        <w:tab w:val="left" w:pos="360"/>
      </w:tabs>
    </w:pPr>
  </w:style>
  <w:style w:type="paragraph" w:styleId="Caption">
    <w:name w:val="caption"/>
    <w:uiPriority w:val="1"/>
    <w:qFormat/>
    <w:rsid w:val="00F0669C"/>
    <w:pPr>
      <w:spacing w:after="0" w:line="240" w:lineRule="auto"/>
    </w:pPr>
    <w:rPr>
      <w:rFonts w:ascii="Arial" w:eastAsiaTheme="minorEastAsia" w:hAnsi="Arial"/>
      <w:i/>
      <w:iCs/>
      <w:kern w:val="0"/>
      <w:sz w:val="18"/>
      <w:szCs w:val="18"/>
    </w:rPr>
  </w:style>
  <w:style w:type="paragraph" w:styleId="Revision">
    <w:name w:val="Revision"/>
    <w:hidden/>
    <w:uiPriority w:val="99"/>
    <w:semiHidden/>
    <w:rsid w:val="00BB06D7"/>
    <w:pPr>
      <w:spacing w:after="0" w:line="240" w:lineRule="auto"/>
    </w:pPr>
    <w:rPr>
      <w:rFonts w:cs="Arial"/>
      <w:kern w:val="0"/>
      <w:sz w:val="20"/>
    </w:rPr>
  </w:style>
  <w:style w:type="character" w:styleId="Mention">
    <w:name w:val="Mention"/>
    <w:basedOn w:val="DefaultParagraphFont"/>
    <w:uiPriority w:val="99"/>
    <w:unhideWhenUsed/>
    <w:rsid w:val="003C7713"/>
    <w:rPr>
      <w:color w:val="2B579A"/>
      <w:shd w:val="clear" w:color="auto" w:fill="E6E6E6"/>
    </w:rPr>
  </w:style>
  <w:style w:type="paragraph" w:styleId="EndnoteText">
    <w:name w:val="endnote text"/>
    <w:basedOn w:val="Normal"/>
    <w:link w:val="EndnoteTextChar"/>
    <w:uiPriority w:val="99"/>
    <w:semiHidden/>
    <w:unhideWhenUsed/>
    <w:rsid w:val="00F63A0B"/>
    <w:pPr>
      <w:spacing w:after="0" w:line="240" w:lineRule="auto"/>
    </w:pPr>
    <w:rPr>
      <w:sz w:val="16"/>
      <w:szCs w:val="20"/>
    </w:rPr>
  </w:style>
  <w:style w:type="character" w:customStyle="1" w:styleId="EndnoteTextChar">
    <w:name w:val="Endnote Text Char"/>
    <w:basedOn w:val="DefaultParagraphFont"/>
    <w:link w:val="EndnoteText"/>
    <w:uiPriority w:val="99"/>
    <w:semiHidden/>
    <w:rsid w:val="00F63A0B"/>
    <w:rPr>
      <w:rFonts w:cs="Arial"/>
      <w:kern w:val="0"/>
      <w:sz w:val="16"/>
      <w:szCs w:val="20"/>
    </w:rPr>
  </w:style>
  <w:style w:type="paragraph" w:styleId="FootnoteText">
    <w:name w:val="footnote text"/>
    <w:basedOn w:val="Normal"/>
    <w:link w:val="FootnoteTextChar"/>
    <w:uiPriority w:val="99"/>
    <w:semiHidden/>
    <w:unhideWhenUsed/>
    <w:rsid w:val="00F63A0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F63A0B"/>
    <w:rPr>
      <w:rFonts w:cs="Arial"/>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031222">
      <w:bodyDiv w:val="1"/>
      <w:marLeft w:val="0"/>
      <w:marRight w:val="0"/>
      <w:marTop w:val="0"/>
      <w:marBottom w:val="0"/>
      <w:divBdr>
        <w:top w:val="none" w:sz="0" w:space="0" w:color="auto"/>
        <w:left w:val="none" w:sz="0" w:space="0" w:color="auto"/>
        <w:bottom w:val="none" w:sz="0" w:space="0" w:color="auto"/>
        <w:right w:val="none" w:sz="0" w:space="0" w:color="auto"/>
      </w:divBdr>
      <w:divsChild>
        <w:div w:id="1952979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ntp.org/toolkit/the-opportunity-makers-toolki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ntp.org/makers-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zvidyarthi/Desktop/TNTP%20Word%20Default%20Styles%20Template.dotx" TargetMode="External"/></Relationships>
</file>

<file path=word/theme/theme1.xml><?xml version="1.0" encoding="utf-8"?>
<a:theme xmlns:a="http://schemas.openxmlformats.org/drawingml/2006/main" name="TNTP Theme 10-16-23">
  <a:themeElements>
    <a:clrScheme name="TNTP Chart Optimized Colors">
      <a:dk1>
        <a:srgbClr val="000000"/>
      </a:dk1>
      <a:lt1>
        <a:srgbClr val="FFFFFF"/>
      </a:lt1>
      <a:dk2>
        <a:srgbClr val="00355F"/>
      </a:dk2>
      <a:lt2>
        <a:srgbClr val="E2EDDC"/>
      </a:lt2>
      <a:accent1>
        <a:srgbClr val="00355F"/>
      </a:accent1>
      <a:accent2>
        <a:srgbClr val="F2CF13"/>
      </a:accent2>
      <a:accent3>
        <a:srgbClr val="3F8A6A"/>
      </a:accent3>
      <a:accent4>
        <a:srgbClr val="C21943"/>
      </a:accent4>
      <a:accent5>
        <a:srgbClr val="F26C4C"/>
      </a:accent5>
      <a:accent6>
        <a:srgbClr val="4A4A4A"/>
      </a:accent6>
      <a:hlink>
        <a:srgbClr val="3F8A6A"/>
      </a:hlink>
      <a:folHlink>
        <a:srgbClr val="00355F"/>
      </a:folHlink>
    </a:clrScheme>
    <a:fontScheme name="TNTP FY24">
      <a:majorFont>
        <a:latin typeface="Franklin Gothic Heav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TP Theme 10-16-23" id="{552A4962-643A-4F69-A8DE-4D8D8823BA61}" vid="{A41303C5-A4F0-444F-8E7E-6FE43DB192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c7836-fc5a-44d2-bfd4-e16b7b3708d0" xsi:nil="true"/>
    <lcf76f155ced4ddcb4097134ff3c332f xmlns="5ac6e48d-9500-4aae-b6b5-c8516797e2d0">
      <Terms xmlns="http://schemas.microsoft.com/office/infopath/2007/PartnerControls"/>
    </lcf76f155ced4ddcb4097134ff3c332f>
    <SharedWithUsers xmlns="88511f09-d806-4ac1-840f-86c1f5c396b0">
      <UserInfo>
        <DisplayName>Bridget Looram</DisplayName>
        <AccountId>1198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4CE6250B00B42BD3EFB212C698932" ma:contentTypeVersion="18" ma:contentTypeDescription="Create a new document." ma:contentTypeScope="" ma:versionID="8f198362b68ff7b04e6bf1623d7e26fa">
  <xsd:schema xmlns:xsd="http://www.w3.org/2001/XMLSchema" xmlns:xs="http://www.w3.org/2001/XMLSchema" xmlns:p="http://schemas.microsoft.com/office/2006/metadata/properties" xmlns:ns2="5ac6e48d-9500-4aae-b6b5-c8516797e2d0" xmlns:ns3="88511f09-d806-4ac1-840f-86c1f5c396b0" xmlns:ns4="183c7836-fc5a-44d2-bfd4-e16b7b3708d0" targetNamespace="http://schemas.microsoft.com/office/2006/metadata/properties" ma:root="true" ma:fieldsID="b1aca427a25b439bcbd0dc056a85d69a" ns2:_="" ns3:_="" ns4:_="">
    <xsd:import namespace="5ac6e48d-9500-4aae-b6b5-c8516797e2d0"/>
    <xsd:import namespace="88511f09-d806-4ac1-840f-86c1f5c396b0"/>
    <xsd:import namespace="183c7836-fc5a-44d2-bfd4-e16b7b370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e48d-9500-4aae-b6b5-c8516797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3a865-a571-4416-b68b-a82578056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11f09-d806-4ac1-840f-86c1f5c39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7836-fc5a-44d2-bfd4-e16b7b3708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52c56b-fbc8-462b-8862-f0bc705db8d9}" ma:internalName="TaxCatchAll" ma:showField="CatchAllData" ma:web="183c7836-fc5a-44d2-bfd4-e16b7b37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EE6C9-46A6-4959-9C07-AA1DCEF81305}">
  <ds:schemaRefs>
    <ds:schemaRef ds:uri="http://schemas.microsoft.com/office/2006/metadata/properties"/>
    <ds:schemaRef ds:uri="http://schemas.microsoft.com/office/infopath/2007/PartnerControls"/>
    <ds:schemaRef ds:uri="183c7836-fc5a-44d2-bfd4-e16b7b3708d0"/>
    <ds:schemaRef ds:uri="5ac6e48d-9500-4aae-b6b5-c8516797e2d0"/>
    <ds:schemaRef ds:uri="88511f09-d806-4ac1-840f-86c1f5c396b0"/>
  </ds:schemaRefs>
</ds:datastoreItem>
</file>

<file path=customXml/itemProps2.xml><?xml version="1.0" encoding="utf-8"?>
<ds:datastoreItem xmlns:ds="http://schemas.openxmlformats.org/officeDocument/2006/customXml" ds:itemID="{0865C1E6-1C0E-4B61-9339-7B1BB40B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e48d-9500-4aae-b6b5-c8516797e2d0"/>
    <ds:schemaRef ds:uri="88511f09-d806-4ac1-840f-86c1f5c396b0"/>
    <ds:schemaRef ds:uri="183c7836-fc5a-44d2-bfd4-e16b7b37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1A0F8-9355-4A58-8E34-FFF94C141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TNTP%20Word%20Default%20Styles%20Template.dotx</Template>
  <TotalTime>39</TotalTime>
  <Pages>1</Pages>
  <Words>3990</Words>
  <Characters>22746</Characters>
  <Application>Microsoft Office Word</Application>
  <DocSecurity>4</DocSecurity>
  <Lines>189</Lines>
  <Paragraphs>53</Paragraphs>
  <ScaleCrop>false</ScaleCrop>
  <Company/>
  <LinksUpToDate>false</LinksUpToDate>
  <CharactersWithSpaces>26683</CharactersWithSpaces>
  <SharedDoc>false</SharedDoc>
  <HLinks>
    <vt:vector size="18" baseType="variant">
      <vt:variant>
        <vt:i4>393244</vt:i4>
      </vt:variant>
      <vt:variant>
        <vt:i4>6</vt:i4>
      </vt:variant>
      <vt:variant>
        <vt:i4>0</vt:i4>
      </vt:variant>
      <vt:variant>
        <vt:i4>5</vt:i4>
      </vt:variant>
      <vt:variant>
        <vt:lpwstr>https://tntp.org/toolkit/the-opportunity-makers-toolkit/</vt:lpwstr>
      </vt:variant>
      <vt:variant>
        <vt:lpwstr/>
      </vt:variant>
      <vt:variant>
        <vt:i4>3473507</vt:i4>
      </vt:variant>
      <vt:variant>
        <vt:i4>3</vt:i4>
      </vt:variant>
      <vt:variant>
        <vt:i4>0</vt:i4>
      </vt:variant>
      <vt:variant>
        <vt:i4>5</vt:i4>
      </vt:variant>
      <vt:variant>
        <vt:lpwstr>https://creativecommons.org/licenses/by-nc/4.0/</vt:lpwstr>
      </vt:variant>
      <vt:variant>
        <vt:lpwstr/>
      </vt:variant>
      <vt:variant>
        <vt:i4>3342461</vt:i4>
      </vt:variant>
      <vt:variant>
        <vt:i4>0</vt:i4>
      </vt:variant>
      <vt:variant>
        <vt:i4>0</vt:i4>
      </vt:variant>
      <vt:variant>
        <vt:i4>5</vt:i4>
      </vt:variant>
      <vt:variant>
        <vt:lpwstr>http://www.tntp.org/makers-connect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McCrocklin</dc:creator>
  <cp:keywords/>
  <dc:description/>
  <cp:lastModifiedBy>Alejandra Rueda Ballesteros</cp:lastModifiedBy>
  <cp:revision>25</cp:revision>
  <dcterms:created xsi:type="dcterms:W3CDTF">2024-08-05T18:21:00Z</dcterms:created>
  <dcterms:modified xsi:type="dcterms:W3CDTF">2024-09-24T00:28:00Z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0x0101002E14CE6250B00B42BD3EFB212C698932</vt:lpwstr>
  </property>
  <property fmtid="{D5CDD505-2E9C-101B-9397-08002B2CF9AE}" pid="3" name="MediaServiceImageTags">
    <vt:lpwstr/>
  </property>
  <property fmtid="{D5CDD505-2E9C-101B-9397-08002B2CF9AE}" pid="4" name="GrammarlyDocumentId">
    <vt:lpwstr>6f90e8a23bc76e74ae30cb577e3bb709a4ec7f2802fdcee7de6211444bcd0550</vt:lpwstr>
  </property>
  <property fmtid="{D5CDD505-2E9C-101B-9397-08002B2CF9AE}" pid="5" name="Usewith">
    <vt:lpwstr>Word</vt:lpwstr>
  </property>
</Properties>
</file>